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E83737" w14:textId="666DD69B" w:rsidR="0046289C" w:rsidRDefault="0046289C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7D2ED9">
        <w:rPr>
          <w:rFonts w:ascii="Arial" w:eastAsia="Arial Unicode MS" w:hAnsi="Arial" w:cs="Arial"/>
          <w:b/>
          <w:bCs/>
          <w:sz w:val="24"/>
        </w:rPr>
        <w:t>9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016041" w:rsidRPr="00016041">
        <w:rPr>
          <w:rFonts w:ascii="Arial" w:eastAsia="Arial Unicode MS" w:hAnsi="Arial" w:cs="Arial"/>
          <w:b/>
          <w:bCs/>
          <w:i/>
          <w:sz w:val="28"/>
        </w:rPr>
        <w:t>S2-2200583</w:t>
      </w:r>
    </w:p>
    <w:p w14:paraId="3E9B01E3" w14:textId="77777777" w:rsidR="00A24F28" w:rsidRPr="00927C1B" w:rsidRDefault="00880B08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7D2ED9">
        <w:rPr>
          <w:rFonts w:ascii="Arial" w:eastAsia="Arial Unicode MS" w:hAnsi="Arial" w:cs="Arial"/>
          <w:b/>
          <w:bCs/>
          <w:sz w:val="24"/>
        </w:rPr>
        <w:t>February</w:t>
      </w:r>
      <w:r w:rsidRPr="00880B08">
        <w:rPr>
          <w:rFonts w:ascii="Arial" w:eastAsia="Arial Unicode MS" w:hAnsi="Arial" w:cs="Arial"/>
          <w:b/>
          <w:bCs/>
          <w:sz w:val="24"/>
        </w:rPr>
        <w:t xml:space="preserve"> </w:t>
      </w:r>
      <w:r w:rsidR="007D2ED9">
        <w:rPr>
          <w:rFonts w:ascii="Arial" w:eastAsia="Arial Unicode MS" w:hAnsi="Arial" w:cs="Arial"/>
          <w:b/>
          <w:bCs/>
          <w:sz w:val="24"/>
        </w:rPr>
        <w:t>14</w:t>
      </w:r>
      <w:r w:rsidRPr="00880B08">
        <w:rPr>
          <w:rFonts w:ascii="Arial" w:eastAsia="Arial Unicode MS" w:hAnsi="Arial" w:cs="Arial"/>
          <w:b/>
          <w:bCs/>
          <w:sz w:val="24"/>
        </w:rPr>
        <w:t xml:space="preserve"> – </w:t>
      </w:r>
      <w:r w:rsidR="007D2ED9">
        <w:rPr>
          <w:rFonts w:ascii="Arial" w:eastAsia="Arial Unicode MS" w:hAnsi="Arial" w:cs="Arial"/>
          <w:b/>
          <w:bCs/>
          <w:sz w:val="24"/>
        </w:rPr>
        <w:t>25</w:t>
      </w:r>
      <w:r w:rsidRPr="00880B08">
        <w:rPr>
          <w:rFonts w:ascii="Arial" w:eastAsia="Arial Unicode MS" w:hAnsi="Arial" w:cs="Arial"/>
          <w:b/>
          <w:bCs/>
          <w:sz w:val="24"/>
        </w:rPr>
        <w:t>, 202</w:t>
      </w:r>
      <w:r w:rsidR="007D2ED9">
        <w:rPr>
          <w:rFonts w:ascii="Arial" w:eastAsia="Arial Unicode MS" w:hAnsi="Arial" w:cs="Arial"/>
          <w:b/>
          <w:bCs/>
          <w:sz w:val="24"/>
        </w:rPr>
        <w:t>2</w:t>
      </w:r>
      <w:r w:rsidR="0021576A" w:rsidRPr="00927C1B">
        <w:rPr>
          <w:rFonts w:ascii="Arial" w:eastAsia="Arial Unicode MS" w:hAnsi="Arial" w:cs="Arial"/>
          <w:b/>
          <w:bCs/>
        </w:rPr>
        <w:tab/>
      </w:r>
      <w:r w:rsidR="00050A6B">
        <w:rPr>
          <w:rFonts w:ascii="Arial" w:hAnsi="Arial" w:cs="Arial"/>
          <w:b/>
          <w:bCs/>
          <w:color w:val="0000FF"/>
        </w:rPr>
        <w:t>(revision of S2-2</w:t>
      </w:r>
      <w:r w:rsidR="0053753C">
        <w:rPr>
          <w:rFonts w:ascii="Arial" w:hAnsi="Arial" w:cs="Arial"/>
          <w:b/>
          <w:bCs/>
          <w:color w:val="0000FF"/>
        </w:rPr>
        <w:t>1</w:t>
      </w:r>
      <w:r w:rsidR="00050A6B">
        <w:rPr>
          <w:rFonts w:ascii="Arial" w:hAnsi="Arial" w:cs="Arial"/>
          <w:b/>
          <w:bCs/>
          <w:color w:val="0000FF"/>
        </w:rPr>
        <w:t>0</w:t>
      </w:r>
      <w:r w:rsidR="00E879AF" w:rsidRPr="00E879AF">
        <w:rPr>
          <w:rFonts w:ascii="Arial" w:hAnsi="Arial" w:cs="Arial"/>
          <w:b/>
          <w:bCs/>
          <w:color w:val="0000FF"/>
        </w:rPr>
        <w:t>xxxx)</w:t>
      </w:r>
    </w:p>
    <w:p w14:paraId="5BA43130" w14:textId="77777777" w:rsidR="00A24F28" w:rsidRPr="00880B08" w:rsidRDefault="00A24F28" w:rsidP="00A24F28">
      <w:pPr>
        <w:rPr>
          <w:rFonts w:ascii="Arial" w:hAnsi="Arial" w:cs="Arial"/>
        </w:rPr>
      </w:pPr>
    </w:p>
    <w:p w14:paraId="44FFE27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051A0">
        <w:rPr>
          <w:rFonts w:ascii="Arial" w:hAnsi="Arial" w:cs="Arial"/>
          <w:b/>
        </w:rPr>
        <w:t xml:space="preserve">Huawei, </w:t>
      </w:r>
      <w:proofErr w:type="spellStart"/>
      <w:r w:rsidR="002051A0">
        <w:rPr>
          <w:rFonts w:ascii="Arial" w:hAnsi="Arial" w:cs="Arial"/>
          <w:b/>
        </w:rPr>
        <w:t>HiSilicon</w:t>
      </w:r>
      <w:proofErr w:type="spellEnd"/>
    </w:p>
    <w:p w14:paraId="279FDBE1" w14:textId="77777777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D0CBA" w:rsidRPr="00DD0CBA">
        <w:rPr>
          <w:rFonts w:ascii="Arial" w:hAnsi="Arial" w:cs="Arial"/>
          <w:b/>
        </w:rPr>
        <w:t xml:space="preserve">Discussion on </w:t>
      </w:r>
      <w:r w:rsidR="00E03E16">
        <w:rPr>
          <w:rFonts w:ascii="Arial" w:hAnsi="Arial" w:cs="Arial"/>
          <w:b/>
        </w:rPr>
        <w:t>who should check the user consent</w:t>
      </w:r>
    </w:p>
    <w:p w14:paraId="3AC308C0" w14:textId="77777777" w:rsidR="00A24F28" w:rsidRPr="001062E9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4739E" w:rsidRPr="00DA2C6A">
        <w:rPr>
          <w:rFonts w:ascii="Arial" w:hAnsi="Arial" w:cs="Arial"/>
          <w:b/>
        </w:rPr>
        <w:t>Discussion</w:t>
      </w:r>
      <w:r w:rsidR="00C61B3A" w:rsidRPr="00DA2C6A">
        <w:rPr>
          <w:rFonts w:ascii="Arial" w:hAnsi="Arial" w:cs="Arial"/>
          <w:b/>
        </w:rPr>
        <w:t xml:space="preserve"> </w:t>
      </w:r>
    </w:p>
    <w:p w14:paraId="67338890" w14:textId="77777777" w:rsidR="00A24F28" w:rsidRPr="001062E9" w:rsidRDefault="00E2205A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A2C6A">
        <w:rPr>
          <w:rFonts w:ascii="Arial" w:hAnsi="Arial" w:cs="Arial"/>
          <w:b/>
        </w:rPr>
        <w:t>8.1</w:t>
      </w:r>
    </w:p>
    <w:p w14:paraId="3F0ADBD9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</w:t>
      </w:r>
      <w:r w:rsidRPr="00AA151E">
        <w:rPr>
          <w:rFonts w:ascii="Arial" w:hAnsi="Arial" w:cs="Arial"/>
          <w:b/>
        </w:rPr>
        <w:t>k Item / Release:</w:t>
      </w:r>
      <w:r w:rsidRPr="00AA151E">
        <w:rPr>
          <w:rFonts w:ascii="Arial" w:hAnsi="Arial" w:cs="Arial"/>
          <w:b/>
        </w:rPr>
        <w:tab/>
      </w:r>
      <w:r w:rsidR="00DA2C6A" w:rsidRPr="00AA151E">
        <w:rPr>
          <w:rFonts w:ascii="Arial" w:hAnsi="Arial" w:cs="Arial"/>
          <w:b/>
        </w:rPr>
        <w:t>eNA_Ph2</w:t>
      </w:r>
      <w:r w:rsidR="00E2205A" w:rsidRPr="00AA151E">
        <w:rPr>
          <w:rFonts w:ascii="Arial" w:hAnsi="Arial" w:cs="Arial"/>
          <w:b/>
        </w:rPr>
        <w:t xml:space="preserve"> / Rel-</w:t>
      </w:r>
      <w:r w:rsidR="00DA2C6A" w:rsidRPr="00AA151E">
        <w:rPr>
          <w:rFonts w:ascii="Arial" w:hAnsi="Arial" w:cs="Arial"/>
          <w:b/>
        </w:rPr>
        <w:t>17</w:t>
      </w:r>
    </w:p>
    <w:p w14:paraId="1EA0DE03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DC4383" w:rsidRPr="008D1E14">
        <w:rPr>
          <w:rFonts w:ascii="Arial" w:hAnsi="Arial" w:cs="Arial"/>
          <w:i/>
        </w:rPr>
        <w:t xml:space="preserve">This contribution </w:t>
      </w:r>
      <w:r w:rsidR="00DC4383">
        <w:rPr>
          <w:rFonts w:ascii="Arial" w:hAnsi="Arial" w:cs="Arial"/>
          <w:i/>
        </w:rPr>
        <w:t xml:space="preserve">proposes to discussion on </w:t>
      </w:r>
      <w:r w:rsidR="004B0536">
        <w:rPr>
          <w:rFonts w:ascii="Arial" w:hAnsi="Arial" w:cs="Arial"/>
          <w:i/>
        </w:rPr>
        <w:t>who should check the user consent</w:t>
      </w:r>
      <w:r w:rsidR="00DC4383">
        <w:rPr>
          <w:rFonts w:ascii="Arial" w:hAnsi="Arial" w:cs="Arial"/>
          <w:i/>
        </w:rPr>
        <w:t>.</w:t>
      </w:r>
    </w:p>
    <w:p w14:paraId="1C71EC30" w14:textId="77777777" w:rsidR="00A93620" w:rsidRDefault="00B3593E" w:rsidP="00B3593E">
      <w:pPr>
        <w:pStyle w:val="1"/>
      </w:pPr>
      <w:r w:rsidRPr="00927C1B">
        <w:t xml:space="preserve">1. </w:t>
      </w:r>
      <w:r w:rsidR="00B20D2B">
        <w:rPr>
          <w:lang w:eastAsia="zh-CN"/>
        </w:rPr>
        <w:t>Introduction</w:t>
      </w:r>
      <w:r w:rsidR="00EB64F8">
        <w:rPr>
          <w:lang w:eastAsia="zh-CN"/>
        </w:rPr>
        <w:t>/Discussion</w:t>
      </w:r>
    </w:p>
    <w:p w14:paraId="597EB1C5" w14:textId="2A2FFFA4" w:rsidR="007852A3" w:rsidRPr="009E205E" w:rsidRDefault="00612CB9" w:rsidP="00553802">
      <w:pPr>
        <w:rPr>
          <w:rFonts w:eastAsiaTheme="minorEastAsia"/>
          <w:color w:val="auto"/>
          <w:lang w:eastAsia="ko-KR"/>
        </w:rPr>
      </w:pPr>
      <w:r>
        <w:rPr>
          <w:rFonts w:hint="eastAsia"/>
          <w:lang w:eastAsia="zh-CN"/>
        </w:rPr>
        <w:t xml:space="preserve">During the </w:t>
      </w:r>
      <w:r>
        <w:rPr>
          <w:lang w:eastAsia="zh-CN"/>
        </w:rPr>
        <w:t xml:space="preserve">SA2#148E meeting, </w:t>
      </w:r>
      <w:r w:rsidR="00D87131">
        <w:rPr>
          <w:lang w:eastAsia="zh-CN"/>
        </w:rPr>
        <w:t xml:space="preserve">the </w:t>
      </w:r>
      <w:r w:rsidR="000536DF">
        <w:rPr>
          <w:rFonts w:eastAsiaTheme="minorEastAsia"/>
          <w:color w:val="auto"/>
          <w:lang w:eastAsia="ko-KR"/>
        </w:rPr>
        <w:t xml:space="preserve">S2-2109092 </w:t>
      </w:r>
      <w:r w:rsidR="00A551DD">
        <w:rPr>
          <w:rFonts w:eastAsiaTheme="minorEastAsia"/>
          <w:color w:val="auto"/>
          <w:lang w:eastAsia="ko-KR"/>
        </w:rPr>
        <w:t>was</w:t>
      </w:r>
      <w:r w:rsidR="00DF6B43">
        <w:rPr>
          <w:lang w:eastAsia="zh-CN"/>
        </w:rPr>
        <w:t xml:space="preserve"> approved that the </w:t>
      </w:r>
      <w:r w:rsidR="00875422">
        <w:rPr>
          <w:rFonts w:eastAsiaTheme="minorEastAsia"/>
          <w:color w:val="auto"/>
          <w:lang w:eastAsia="ko-KR"/>
        </w:rPr>
        <w:t>DCCF</w:t>
      </w:r>
      <w:r w:rsidR="006C215D">
        <w:rPr>
          <w:rFonts w:eastAsiaTheme="minorEastAsia"/>
          <w:color w:val="auto"/>
          <w:lang w:eastAsia="ko-KR"/>
        </w:rPr>
        <w:t xml:space="preserve"> (as a </w:t>
      </w:r>
      <w:r w:rsidR="006C215D" w:rsidRPr="006C12F7">
        <w:rPr>
          <w:rFonts w:eastAsiaTheme="minorEastAsia"/>
          <w:b/>
          <w:color w:val="auto"/>
          <w:u w:val="single"/>
          <w:lang w:eastAsia="ko-KR"/>
        </w:rPr>
        <w:t>data collector</w:t>
      </w:r>
      <w:r w:rsidR="006C215D">
        <w:rPr>
          <w:rFonts w:eastAsiaTheme="minorEastAsia"/>
          <w:color w:val="auto"/>
          <w:lang w:eastAsia="ko-KR"/>
        </w:rPr>
        <w:t>)</w:t>
      </w:r>
      <w:r w:rsidR="00875422">
        <w:rPr>
          <w:rFonts w:eastAsiaTheme="minorEastAsia"/>
          <w:color w:val="auto"/>
          <w:lang w:eastAsia="ko-KR"/>
        </w:rPr>
        <w:t xml:space="preserve"> check</w:t>
      </w:r>
      <w:r w:rsidR="00FA3C94">
        <w:rPr>
          <w:rFonts w:eastAsiaTheme="minorEastAsia"/>
          <w:color w:val="auto"/>
          <w:lang w:eastAsia="ko-KR"/>
        </w:rPr>
        <w:t>s</w:t>
      </w:r>
      <w:r w:rsidR="00875422">
        <w:rPr>
          <w:rFonts w:eastAsiaTheme="minorEastAsia"/>
          <w:color w:val="auto"/>
          <w:lang w:eastAsia="ko-KR"/>
        </w:rPr>
        <w:t xml:space="preserve"> </w:t>
      </w:r>
      <w:r w:rsidR="00875422" w:rsidRPr="00C94710">
        <w:rPr>
          <w:noProof/>
        </w:rPr>
        <w:t xml:space="preserve">if user consent </w:t>
      </w:r>
      <w:r w:rsidR="00CC50BB">
        <w:rPr>
          <w:noProof/>
        </w:rPr>
        <w:t xml:space="preserve">is granted or not </w:t>
      </w:r>
      <w:r w:rsidR="00875422" w:rsidRPr="00C94710">
        <w:rPr>
          <w:noProof/>
        </w:rPr>
        <w:t xml:space="preserve">for data </w:t>
      </w:r>
      <w:r w:rsidR="00CC50BB">
        <w:rPr>
          <w:noProof/>
        </w:rPr>
        <w:t>collection</w:t>
      </w:r>
      <w:r w:rsidR="00435A4E">
        <w:rPr>
          <w:noProof/>
        </w:rPr>
        <w:t>.</w:t>
      </w:r>
    </w:p>
    <w:p w14:paraId="6C76C594" w14:textId="5D992874" w:rsidR="00B67CDA" w:rsidRPr="00D97986" w:rsidRDefault="00B67CDA" w:rsidP="00612CB9">
      <w:pPr>
        <w:rPr>
          <w:lang w:eastAsia="zh-CN"/>
        </w:rPr>
      </w:pPr>
      <w:r>
        <w:rPr>
          <w:lang w:eastAsia="zh-CN"/>
        </w:rPr>
        <w:t xml:space="preserve">However, based on the conclusion of SA3 in </w:t>
      </w:r>
      <w:r w:rsidR="006079DE">
        <w:rPr>
          <w:lang w:eastAsia="zh-CN"/>
        </w:rPr>
        <w:t>clause 8.2/8.3</w:t>
      </w:r>
      <w:r w:rsidR="001D7A10">
        <w:rPr>
          <w:lang w:eastAsia="zh-CN"/>
        </w:rPr>
        <w:t>,</w:t>
      </w:r>
      <w:r w:rsidR="006079DE">
        <w:rPr>
          <w:lang w:eastAsia="zh-CN"/>
        </w:rPr>
        <w:t xml:space="preserve"> </w:t>
      </w:r>
      <w:r>
        <w:rPr>
          <w:lang w:eastAsia="zh-CN"/>
        </w:rPr>
        <w:t>TR 33.</w:t>
      </w:r>
      <w:r w:rsidR="00BA584B">
        <w:rPr>
          <w:lang w:eastAsia="zh-CN"/>
        </w:rPr>
        <w:t>867</w:t>
      </w:r>
      <w:r w:rsidR="00C12CCB">
        <w:rPr>
          <w:lang w:eastAsia="zh-CN"/>
        </w:rPr>
        <w:t xml:space="preserve">, </w:t>
      </w:r>
      <w:r w:rsidR="00A31CAE">
        <w:rPr>
          <w:lang w:eastAsia="zh-CN"/>
        </w:rPr>
        <w:t>only</w:t>
      </w:r>
      <w:r w:rsidR="00C12CCB">
        <w:rPr>
          <w:lang w:eastAsia="zh-CN"/>
        </w:rPr>
        <w:t xml:space="preserve"> the </w:t>
      </w:r>
      <w:r w:rsidR="00F55896" w:rsidRPr="00F55896">
        <w:rPr>
          <w:lang w:eastAsia="zh-CN"/>
        </w:rPr>
        <w:t>NWDAF</w:t>
      </w:r>
      <w:r w:rsidR="00C075A9">
        <w:rPr>
          <w:lang w:eastAsia="zh-CN"/>
        </w:rPr>
        <w:t xml:space="preserve"> (</w:t>
      </w:r>
      <w:r w:rsidR="007E0B59" w:rsidRPr="00C43D6C">
        <w:rPr>
          <w:lang w:eastAsia="zh-CN"/>
        </w:rPr>
        <w:t>when only</w:t>
      </w:r>
      <w:r w:rsidR="007E0B59" w:rsidRPr="007E0B59">
        <w:rPr>
          <w:lang w:eastAsia="zh-CN"/>
        </w:rPr>
        <w:t xml:space="preserve"> acted</w:t>
      </w:r>
      <w:r w:rsidR="007E0B59">
        <w:rPr>
          <w:lang w:eastAsia="zh-CN"/>
        </w:rPr>
        <w:t xml:space="preserve"> </w:t>
      </w:r>
      <w:r w:rsidR="00C075A9">
        <w:rPr>
          <w:lang w:eastAsia="zh-CN"/>
        </w:rPr>
        <w:t xml:space="preserve">as a </w:t>
      </w:r>
      <w:r w:rsidR="00C075A9" w:rsidRPr="00C075A9">
        <w:rPr>
          <w:b/>
          <w:u w:val="single"/>
          <w:lang w:eastAsia="zh-CN"/>
        </w:rPr>
        <w:t>data consumer</w:t>
      </w:r>
      <w:r w:rsidR="00C075A9">
        <w:rPr>
          <w:lang w:eastAsia="zh-CN"/>
        </w:rPr>
        <w:t>)</w:t>
      </w:r>
      <w:r w:rsidR="00F55896" w:rsidRPr="00F55896">
        <w:rPr>
          <w:lang w:eastAsia="zh-CN"/>
        </w:rPr>
        <w:t xml:space="preserve"> </w:t>
      </w:r>
      <w:r w:rsidR="00E74F94">
        <w:rPr>
          <w:lang w:eastAsia="zh-CN"/>
        </w:rPr>
        <w:t xml:space="preserve">will </w:t>
      </w:r>
      <w:r w:rsidR="00C12CCB" w:rsidRPr="00226BED">
        <w:rPr>
          <w:lang w:eastAsia="zh-CN"/>
        </w:rPr>
        <w:t>c</w:t>
      </w:r>
      <w:r w:rsidR="00C12CCB">
        <w:rPr>
          <w:lang w:eastAsia="zh-CN"/>
        </w:rPr>
        <w:t xml:space="preserve">heck the user consent from </w:t>
      </w:r>
      <w:r w:rsidR="005738DC">
        <w:rPr>
          <w:lang w:eastAsia="zh-CN"/>
        </w:rPr>
        <w:t>the UDM.</w:t>
      </w:r>
      <w:r w:rsidR="008922D8">
        <w:rPr>
          <w:lang w:eastAsia="zh-CN"/>
        </w:rPr>
        <w:t xml:space="preserve"> </w:t>
      </w:r>
      <w:r w:rsidR="00CE2556">
        <w:rPr>
          <w:lang w:eastAsia="zh-CN"/>
        </w:rPr>
        <w:t>Therefore,</w:t>
      </w:r>
      <w:r w:rsidR="00E10DCB">
        <w:rPr>
          <w:lang w:eastAsia="zh-CN"/>
        </w:rPr>
        <w:t xml:space="preserve"> there is a misalignment between the SA2 and SA3.</w:t>
      </w:r>
    </w:p>
    <w:p w14:paraId="2386B800" w14:textId="77777777" w:rsidR="000B72C7" w:rsidRPr="000B72C7" w:rsidRDefault="000B72C7" w:rsidP="000B72C7">
      <w:pPr>
        <w:pStyle w:val="2"/>
        <w:rPr>
          <w:rFonts w:eastAsiaTheme="minorEastAsia"/>
          <w:i/>
          <w:color w:val="2E74B5" w:themeColor="accent1" w:themeShade="BF"/>
          <w:lang w:eastAsia="zh-CN"/>
        </w:rPr>
      </w:pPr>
      <w:bookmarkStart w:id="0" w:name="_Toc90905065"/>
      <w:bookmarkStart w:id="1" w:name="_Toc90902496"/>
      <w:r w:rsidRPr="000B72C7">
        <w:rPr>
          <w:rFonts w:eastAsiaTheme="minorEastAsia"/>
          <w:i/>
          <w:color w:val="2E74B5" w:themeColor="accent1" w:themeShade="BF"/>
          <w:lang w:eastAsia="zh-CN"/>
        </w:rPr>
        <w:t>8.2</w:t>
      </w:r>
      <w:r w:rsidRPr="000B72C7">
        <w:rPr>
          <w:rFonts w:eastAsiaTheme="minorEastAsia"/>
          <w:i/>
          <w:color w:val="2E74B5" w:themeColor="accent1" w:themeShade="BF"/>
          <w:lang w:eastAsia="zh-CN"/>
        </w:rPr>
        <w:tab/>
        <w:t>Conclusion on KI #2: User consent for UE data collection</w:t>
      </w:r>
      <w:bookmarkEnd w:id="0"/>
      <w:bookmarkEnd w:id="1"/>
    </w:p>
    <w:p w14:paraId="024DADF2" w14:textId="77777777" w:rsidR="000B72C7" w:rsidRPr="000B72C7" w:rsidRDefault="000B72C7" w:rsidP="000B72C7">
      <w:pPr>
        <w:rPr>
          <w:rFonts w:eastAsia="等线"/>
          <w:i/>
          <w:color w:val="2E74B5" w:themeColor="accent1" w:themeShade="BF"/>
          <w:lang w:eastAsia="zh-CN"/>
        </w:rPr>
      </w:pPr>
      <w:r w:rsidRPr="000B72C7">
        <w:rPr>
          <w:rFonts w:eastAsia="等线"/>
          <w:i/>
          <w:color w:val="2E74B5" w:themeColor="accent1" w:themeShade="BF"/>
          <w:lang w:eastAsia="zh-CN"/>
        </w:rPr>
        <w:t xml:space="preserve">In the </w:t>
      </w:r>
      <w:proofErr w:type="gramStart"/>
      <w:r w:rsidRPr="000B72C7">
        <w:rPr>
          <w:rFonts w:eastAsia="等线"/>
          <w:i/>
          <w:color w:val="2E74B5" w:themeColor="accent1" w:themeShade="BF"/>
          <w:lang w:eastAsia="zh-CN"/>
        </w:rPr>
        <w:t>use</w:t>
      </w:r>
      <w:proofErr w:type="gramEnd"/>
      <w:r w:rsidRPr="000B72C7">
        <w:rPr>
          <w:rFonts w:eastAsia="等线"/>
          <w:i/>
          <w:color w:val="2E74B5" w:themeColor="accent1" w:themeShade="BF"/>
          <w:lang w:eastAsia="zh-CN"/>
        </w:rPr>
        <w:t xml:space="preserve"> case of UE related analytics in NWDAF, the following specific aspects are concluded for normative work:</w:t>
      </w:r>
    </w:p>
    <w:p w14:paraId="7916DD80" w14:textId="77777777" w:rsidR="000B72C7" w:rsidRPr="000B72C7" w:rsidRDefault="000B72C7" w:rsidP="000B72C7">
      <w:pPr>
        <w:pStyle w:val="B1"/>
        <w:rPr>
          <w:rFonts w:eastAsiaTheme="minorEastAsia"/>
          <w:i/>
          <w:color w:val="2E74B5" w:themeColor="accent1" w:themeShade="BF"/>
          <w:lang w:eastAsia="zh-CN"/>
        </w:rPr>
      </w:pPr>
      <w:r w:rsidRPr="000B72C7">
        <w:rPr>
          <w:rFonts w:eastAsiaTheme="minorEastAsia"/>
          <w:i/>
          <w:color w:val="2E74B5" w:themeColor="accent1" w:themeShade="BF"/>
          <w:lang w:eastAsia="zh-CN"/>
        </w:rPr>
        <w:t>-</w:t>
      </w:r>
      <w:r w:rsidRPr="000B72C7">
        <w:rPr>
          <w:rFonts w:eastAsiaTheme="minorEastAsia"/>
          <w:i/>
          <w:color w:val="2E74B5" w:themeColor="accent1" w:themeShade="BF"/>
          <w:lang w:eastAsia="zh-CN"/>
        </w:rPr>
        <w:tab/>
        <w:t>The NWDAF determines whether to allow the NF service consumer to request for analysis using data subject to user consent based on user consent parameters.</w:t>
      </w:r>
    </w:p>
    <w:p w14:paraId="7D3C675E" w14:textId="77777777" w:rsidR="000B72C7" w:rsidRPr="000B72C7" w:rsidRDefault="000B72C7" w:rsidP="000B72C7">
      <w:pPr>
        <w:pStyle w:val="B1"/>
        <w:rPr>
          <w:rFonts w:eastAsiaTheme="minorEastAsia"/>
          <w:i/>
          <w:color w:val="2E74B5" w:themeColor="accent1" w:themeShade="BF"/>
          <w:lang w:eastAsia="zh-CN"/>
        </w:rPr>
      </w:pPr>
      <w:r w:rsidRPr="00C12CCB">
        <w:rPr>
          <w:rFonts w:eastAsiaTheme="minorEastAsia"/>
          <w:i/>
          <w:color w:val="2E74B5" w:themeColor="accent1" w:themeShade="BF"/>
          <w:highlight w:val="yellow"/>
          <w:lang w:eastAsia="zh-CN"/>
        </w:rPr>
        <w:t>-</w:t>
      </w:r>
      <w:r w:rsidRPr="00C12CCB">
        <w:rPr>
          <w:rFonts w:eastAsiaTheme="minorEastAsia"/>
          <w:i/>
          <w:color w:val="2E74B5" w:themeColor="accent1" w:themeShade="BF"/>
          <w:highlight w:val="yellow"/>
          <w:lang w:eastAsia="zh-CN"/>
        </w:rPr>
        <w:tab/>
        <w:t xml:space="preserve">The NWDAF retrieves user consent parameters in NWDAF's UE context or invokes UDM service to retrieve </w:t>
      </w:r>
      <w:proofErr w:type="gramStart"/>
      <w:r w:rsidRPr="00C12CCB">
        <w:rPr>
          <w:rFonts w:eastAsiaTheme="minorEastAsia"/>
          <w:i/>
          <w:color w:val="2E74B5" w:themeColor="accent1" w:themeShade="BF"/>
          <w:highlight w:val="yellow"/>
          <w:lang w:eastAsia="zh-CN"/>
        </w:rPr>
        <w:t>user</w:t>
      </w:r>
      <w:proofErr w:type="gramEnd"/>
      <w:r w:rsidRPr="00C12CCB">
        <w:rPr>
          <w:rFonts w:eastAsiaTheme="minorEastAsia"/>
          <w:i/>
          <w:color w:val="2E74B5" w:themeColor="accent1" w:themeShade="BF"/>
          <w:highlight w:val="yellow"/>
          <w:lang w:eastAsia="zh-CN"/>
        </w:rPr>
        <w:t xml:space="preserve"> consent parameters.</w:t>
      </w:r>
    </w:p>
    <w:p w14:paraId="11567943" w14:textId="77777777" w:rsidR="000B72C7" w:rsidRPr="000B72C7" w:rsidRDefault="000B72C7" w:rsidP="000B72C7">
      <w:pPr>
        <w:pStyle w:val="NO"/>
        <w:rPr>
          <w:rFonts w:eastAsiaTheme="minorEastAsia"/>
          <w:i/>
          <w:color w:val="2E74B5" w:themeColor="accent1" w:themeShade="BF"/>
          <w:lang w:eastAsia="zh-CN"/>
        </w:rPr>
      </w:pPr>
      <w:r w:rsidRPr="000B72C7">
        <w:rPr>
          <w:rFonts w:eastAsiaTheme="minorEastAsia"/>
          <w:i/>
          <w:color w:val="2E74B5" w:themeColor="accent1" w:themeShade="BF"/>
          <w:lang w:eastAsia="zh-CN"/>
        </w:rPr>
        <w:t xml:space="preserve">NOTE: </w:t>
      </w:r>
      <w:r w:rsidRPr="000B72C7">
        <w:rPr>
          <w:rFonts w:eastAsiaTheme="minorEastAsia"/>
          <w:i/>
          <w:color w:val="2E74B5" w:themeColor="accent1" w:themeShade="BF"/>
          <w:lang w:eastAsia="zh-CN"/>
        </w:rPr>
        <w:tab/>
        <w:t xml:space="preserve">This architecture only works when NWDAF and data provider </w:t>
      </w:r>
      <w:proofErr w:type="gramStart"/>
      <w:r w:rsidRPr="000B72C7">
        <w:rPr>
          <w:rFonts w:eastAsiaTheme="minorEastAsia"/>
          <w:i/>
          <w:color w:val="2E74B5" w:themeColor="accent1" w:themeShade="BF"/>
          <w:lang w:eastAsia="zh-CN"/>
        </w:rPr>
        <w:t>are operated</w:t>
      </w:r>
      <w:proofErr w:type="gramEnd"/>
      <w:r w:rsidRPr="000B72C7">
        <w:rPr>
          <w:rFonts w:eastAsiaTheme="minorEastAsia"/>
          <w:i/>
          <w:color w:val="2E74B5" w:themeColor="accent1" w:themeShade="BF"/>
          <w:lang w:eastAsia="zh-CN"/>
        </w:rPr>
        <w:t xml:space="preserve"> by the same entity. </w:t>
      </w:r>
    </w:p>
    <w:p w14:paraId="3D76B969" w14:textId="77777777" w:rsidR="000B72C7" w:rsidRPr="000B72C7" w:rsidRDefault="000B72C7" w:rsidP="000B72C7">
      <w:pPr>
        <w:pStyle w:val="2"/>
        <w:rPr>
          <w:rFonts w:eastAsiaTheme="minorEastAsia"/>
          <w:i/>
          <w:color w:val="2E74B5" w:themeColor="accent1" w:themeShade="BF"/>
          <w:lang w:eastAsia="zh-CN"/>
        </w:rPr>
      </w:pPr>
      <w:bookmarkStart w:id="2" w:name="_Toc90905066"/>
      <w:bookmarkStart w:id="3" w:name="_Toc90902497"/>
      <w:r w:rsidRPr="000B72C7">
        <w:rPr>
          <w:rFonts w:eastAsiaTheme="minorEastAsia"/>
          <w:i/>
          <w:color w:val="2E74B5" w:themeColor="accent1" w:themeShade="BF"/>
          <w:lang w:eastAsia="zh-CN"/>
        </w:rPr>
        <w:t>8.3</w:t>
      </w:r>
      <w:r w:rsidRPr="000B72C7">
        <w:rPr>
          <w:rFonts w:eastAsiaTheme="minorEastAsia"/>
          <w:i/>
          <w:color w:val="2E74B5" w:themeColor="accent1" w:themeShade="BF"/>
          <w:lang w:eastAsia="zh-CN"/>
        </w:rPr>
        <w:tab/>
        <w:t>Conclusion for Key Issue #3: Modification or revocation of user consent</w:t>
      </w:r>
      <w:bookmarkEnd w:id="2"/>
      <w:bookmarkEnd w:id="3"/>
    </w:p>
    <w:p w14:paraId="0EB3C238" w14:textId="77777777" w:rsidR="000B72C7" w:rsidRPr="000B72C7" w:rsidRDefault="000B72C7" w:rsidP="000B72C7">
      <w:pPr>
        <w:rPr>
          <w:rFonts w:eastAsia="Calibri"/>
          <w:i/>
          <w:color w:val="2E74B5" w:themeColor="accent1" w:themeShade="BF"/>
          <w:lang w:eastAsia="zh-CN"/>
        </w:rPr>
      </w:pPr>
      <w:r w:rsidRPr="000B72C7">
        <w:rPr>
          <w:rFonts w:eastAsia="Calibri"/>
          <w:i/>
          <w:color w:val="2E74B5" w:themeColor="accent1" w:themeShade="BF"/>
          <w:lang w:eastAsia="zh-CN"/>
        </w:rPr>
        <w:t xml:space="preserve">The following specific aspects for use case#1 (NWDAF) </w:t>
      </w:r>
      <w:proofErr w:type="gramStart"/>
      <w:r w:rsidRPr="000B72C7">
        <w:rPr>
          <w:rFonts w:eastAsia="Calibri"/>
          <w:i/>
          <w:color w:val="2E74B5" w:themeColor="accent1" w:themeShade="BF"/>
          <w:lang w:eastAsia="zh-CN"/>
        </w:rPr>
        <w:t>are concluded</w:t>
      </w:r>
      <w:proofErr w:type="gramEnd"/>
      <w:r w:rsidRPr="000B72C7">
        <w:rPr>
          <w:rFonts w:eastAsia="Calibri"/>
          <w:i/>
          <w:color w:val="2E74B5" w:themeColor="accent1" w:themeShade="BF"/>
          <w:lang w:eastAsia="zh-CN"/>
        </w:rPr>
        <w:t xml:space="preserve"> for normative work:</w:t>
      </w:r>
    </w:p>
    <w:p w14:paraId="212EA65A" w14:textId="77777777" w:rsidR="000B72C7" w:rsidRPr="000B72C7" w:rsidRDefault="000B72C7" w:rsidP="000B72C7">
      <w:pPr>
        <w:pStyle w:val="B1"/>
        <w:rPr>
          <w:rFonts w:eastAsiaTheme="minorEastAsia"/>
          <w:i/>
          <w:color w:val="2E74B5" w:themeColor="accent1" w:themeShade="BF"/>
          <w:lang w:eastAsia="zh-CN"/>
        </w:rPr>
      </w:pPr>
      <w:r w:rsidRPr="00C12CCB">
        <w:rPr>
          <w:rFonts w:asciiTheme="minorEastAsia" w:eastAsiaTheme="minorEastAsia" w:hAnsiTheme="minorEastAsia" w:hint="eastAsia"/>
          <w:i/>
          <w:color w:val="2E74B5" w:themeColor="accent1" w:themeShade="BF"/>
          <w:highlight w:val="yellow"/>
          <w:lang w:eastAsia="zh-CN"/>
        </w:rPr>
        <w:t>-</w:t>
      </w:r>
      <w:r w:rsidRPr="00C12CCB">
        <w:rPr>
          <w:rFonts w:eastAsiaTheme="minorEastAsia"/>
          <w:i/>
          <w:color w:val="2E74B5" w:themeColor="accent1" w:themeShade="BF"/>
          <w:highlight w:val="yellow"/>
          <w:lang w:eastAsia="zh-CN"/>
        </w:rPr>
        <w:tab/>
        <w:t xml:space="preserve">NWDAF subscribes the service for notification of revocation of user consent </w:t>
      </w:r>
      <w:r w:rsidRPr="009E2607">
        <w:rPr>
          <w:rFonts w:eastAsiaTheme="minorEastAsia"/>
          <w:i/>
          <w:color w:val="2E74B5" w:themeColor="accent1" w:themeShade="BF"/>
          <w:highlight w:val="cyan"/>
          <w:lang w:eastAsia="zh-CN"/>
        </w:rPr>
        <w:t>if the NWDAF processes data</w:t>
      </w:r>
      <w:r w:rsidRPr="00C12CCB">
        <w:rPr>
          <w:rFonts w:eastAsiaTheme="minorEastAsia"/>
          <w:i/>
          <w:color w:val="2E74B5" w:themeColor="accent1" w:themeShade="BF"/>
          <w:highlight w:val="yellow"/>
          <w:lang w:eastAsia="zh-CN"/>
        </w:rPr>
        <w:t xml:space="preserve"> subject to user consent, and </w:t>
      </w:r>
      <w:proofErr w:type="gramStart"/>
      <w:r w:rsidRPr="00C12CCB">
        <w:rPr>
          <w:rFonts w:eastAsiaTheme="minorEastAsia"/>
          <w:i/>
          <w:color w:val="2E74B5" w:themeColor="accent1" w:themeShade="BF"/>
          <w:highlight w:val="yellow"/>
          <w:lang w:eastAsia="zh-CN"/>
        </w:rPr>
        <w:t>is notified</w:t>
      </w:r>
      <w:proofErr w:type="gramEnd"/>
      <w:r w:rsidRPr="00C12CCB">
        <w:rPr>
          <w:rFonts w:eastAsiaTheme="minorEastAsia"/>
          <w:i/>
          <w:color w:val="2E74B5" w:themeColor="accent1" w:themeShade="BF"/>
          <w:highlight w:val="yellow"/>
          <w:lang w:eastAsia="zh-CN"/>
        </w:rPr>
        <w:t xml:space="preserve"> if user consent is changed.</w:t>
      </w:r>
    </w:p>
    <w:p w14:paraId="15B09387" w14:textId="77777777" w:rsidR="000B72C7" w:rsidRPr="000B72C7" w:rsidRDefault="000B72C7" w:rsidP="000B72C7">
      <w:pPr>
        <w:pStyle w:val="B1"/>
        <w:rPr>
          <w:rFonts w:eastAsiaTheme="minorEastAsia"/>
          <w:i/>
          <w:color w:val="2E74B5" w:themeColor="accent1" w:themeShade="BF"/>
          <w:lang w:eastAsia="zh-CN"/>
        </w:rPr>
      </w:pPr>
      <w:r w:rsidRPr="000B72C7">
        <w:rPr>
          <w:rFonts w:asciiTheme="minorEastAsia" w:eastAsiaTheme="minorEastAsia" w:hAnsiTheme="minorEastAsia" w:hint="eastAsia"/>
          <w:i/>
          <w:color w:val="2E74B5" w:themeColor="accent1" w:themeShade="BF"/>
          <w:lang w:eastAsia="zh-CN"/>
        </w:rPr>
        <w:t>-</w:t>
      </w:r>
      <w:r w:rsidRPr="000B72C7">
        <w:rPr>
          <w:rFonts w:eastAsiaTheme="minorEastAsia"/>
          <w:i/>
          <w:color w:val="2E74B5" w:themeColor="accent1" w:themeShade="BF"/>
          <w:lang w:eastAsia="zh-CN"/>
        </w:rPr>
        <w:tab/>
        <w:t xml:space="preserve">If user consent </w:t>
      </w:r>
      <w:proofErr w:type="gramStart"/>
      <w:r w:rsidRPr="000B72C7">
        <w:rPr>
          <w:rFonts w:eastAsiaTheme="minorEastAsia"/>
          <w:i/>
          <w:color w:val="2E74B5" w:themeColor="accent1" w:themeShade="BF"/>
          <w:lang w:eastAsia="zh-CN"/>
        </w:rPr>
        <w:t>is revoked</w:t>
      </w:r>
      <w:proofErr w:type="gramEnd"/>
      <w:r w:rsidRPr="000B72C7">
        <w:rPr>
          <w:rFonts w:eastAsiaTheme="minorEastAsia"/>
          <w:i/>
          <w:color w:val="2E74B5" w:themeColor="accent1" w:themeShade="BF"/>
          <w:lang w:eastAsia="zh-CN"/>
        </w:rPr>
        <w:t xml:space="preserve">, the NWDAF halts analysing and collecting of data subject to the user consent. Depending on circumstances/regulations outside the scope of 3GPP, the data may have to be </w:t>
      </w:r>
      <w:proofErr w:type="gramStart"/>
      <w:r w:rsidRPr="000B72C7">
        <w:rPr>
          <w:rFonts w:eastAsiaTheme="minorEastAsia"/>
          <w:i/>
          <w:color w:val="2E74B5" w:themeColor="accent1" w:themeShade="BF"/>
          <w:lang w:eastAsia="zh-CN"/>
        </w:rPr>
        <w:t>deleted</w:t>
      </w:r>
      <w:proofErr w:type="gramEnd"/>
      <w:r w:rsidRPr="000B72C7">
        <w:rPr>
          <w:rFonts w:eastAsiaTheme="minorEastAsia"/>
          <w:i/>
          <w:color w:val="2E74B5" w:themeColor="accent1" w:themeShade="BF"/>
          <w:lang w:eastAsia="zh-CN"/>
        </w:rPr>
        <w:t>, or quarantined, or temporarily retained.</w:t>
      </w:r>
    </w:p>
    <w:p w14:paraId="32186ACD" w14:textId="77777777" w:rsidR="000B72C7" w:rsidRPr="000B72C7" w:rsidRDefault="000B72C7" w:rsidP="000B72C7">
      <w:pPr>
        <w:pStyle w:val="B1"/>
        <w:rPr>
          <w:rFonts w:eastAsiaTheme="minorEastAsia"/>
          <w:i/>
          <w:color w:val="2E74B5" w:themeColor="accent1" w:themeShade="BF"/>
          <w:lang w:eastAsia="zh-CN"/>
        </w:rPr>
      </w:pPr>
      <w:r w:rsidRPr="000B72C7">
        <w:rPr>
          <w:rFonts w:asciiTheme="minorEastAsia" w:eastAsiaTheme="minorEastAsia" w:hAnsiTheme="minorEastAsia" w:hint="eastAsia"/>
          <w:i/>
          <w:color w:val="2E74B5" w:themeColor="accent1" w:themeShade="BF"/>
          <w:lang w:eastAsia="zh-CN"/>
        </w:rPr>
        <w:t>-</w:t>
      </w:r>
      <w:r w:rsidRPr="000B72C7">
        <w:rPr>
          <w:rFonts w:eastAsiaTheme="minorEastAsia"/>
          <w:i/>
          <w:color w:val="2E74B5" w:themeColor="accent1" w:themeShade="BF"/>
          <w:lang w:eastAsia="zh-CN"/>
        </w:rPr>
        <w:tab/>
        <w:t xml:space="preserve">If user consent </w:t>
      </w:r>
      <w:proofErr w:type="gramStart"/>
      <w:r w:rsidRPr="000B72C7">
        <w:rPr>
          <w:rFonts w:eastAsiaTheme="minorEastAsia"/>
          <w:i/>
          <w:color w:val="2E74B5" w:themeColor="accent1" w:themeShade="BF"/>
          <w:lang w:eastAsia="zh-CN"/>
        </w:rPr>
        <w:t>is revoked</w:t>
      </w:r>
      <w:proofErr w:type="gramEnd"/>
      <w:r w:rsidRPr="000B72C7">
        <w:rPr>
          <w:rFonts w:eastAsiaTheme="minorEastAsia"/>
          <w:i/>
          <w:color w:val="2E74B5" w:themeColor="accent1" w:themeShade="BF"/>
          <w:lang w:eastAsia="zh-CN"/>
        </w:rPr>
        <w:t>, the NWDAF</w:t>
      </w:r>
      <w:r w:rsidRPr="000B72C7">
        <w:rPr>
          <w:rFonts w:eastAsia="宋体"/>
          <w:i/>
          <w:color w:val="2E74B5" w:themeColor="accent1" w:themeShade="BF"/>
          <w:lang w:eastAsia="zh-CN"/>
        </w:rPr>
        <w:t xml:space="preserve"> n</w:t>
      </w:r>
      <w:r w:rsidRPr="000B72C7">
        <w:rPr>
          <w:rFonts w:eastAsiaTheme="minorEastAsia"/>
          <w:i/>
          <w:color w:val="2E74B5" w:themeColor="accent1" w:themeShade="BF"/>
          <w:lang w:eastAsia="zh-CN"/>
        </w:rPr>
        <w:t>otifies NF service consumers to halt processing of data subject to the user consent.</w:t>
      </w:r>
    </w:p>
    <w:p w14:paraId="6DC5FC42" w14:textId="77777777" w:rsidR="00214A95" w:rsidRPr="000B72C7" w:rsidRDefault="000B72C7" w:rsidP="000B72C7">
      <w:pPr>
        <w:pStyle w:val="NO"/>
        <w:rPr>
          <w:lang w:eastAsia="zh-CN"/>
        </w:rPr>
      </w:pPr>
      <w:r w:rsidRPr="000B72C7">
        <w:rPr>
          <w:rFonts w:eastAsiaTheme="minorEastAsia"/>
          <w:i/>
          <w:color w:val="2E74B5" w:themeColor="accent1" w:themeShade="BF"/>
          <w:lang w:eastAsia="zh-CN"/>
        </w:rPr>
        <w:t>NOTE 1:</w:t>
      </w:r>
      <w:r w:rsidRPr="000B72C7">
        <w:rPr>
          <w:rFonts w:eastAsiaTheme="minorEastAsia"/>
          <w:i/>
          <w:color w:val="2E74B5" w:themeColor="accent1" w:themeShade="BF"/>
          <w:lang w:eastAsia="zh-CN"/>
        </w:rPr>
        <w:tab/>
        <w:t xml:space="preserve"> This architecture only works when NWDAF and data provider </w:t>
      </w:r>
      <w:proofErr w:type="gramStart"/>
      <w:r w:rsidRPr="000B72C7">
        <w:rPr>
          <w:rFonts w:eastAsiaTheme="minorEastAsia"/>
          <w:i/>
          <w:color w:val="2E74B5" w:themeColor="accent1" w:themeShade="BF"/>
          <w:lang w:eastAsia="zh-CN"/>
        </w:rPr>
        <w:t>are operated</w:t>
      </w:r>
      <w:proofErr w:type="gramEnd"/>
      <w:r w:rsidRPr="000B72C7">
        <w:rPr>
          <w:rFonts w:eastAsiaTheme="minorEastAsia"/>
          <w:i/>
          <w:color w:val="2E74B5" w:themeColor="accent1" w:themeShade="BF"/>
          <w:lang w:eastAsia="zh-CN"/>
        </w:rPr>
        <w:t xml:space="preserve"> by the same entity. </w:t>
      </w:r>
    </w:p>
    <w:p w14:paraId="5F6B5C3F" w14:textId="77777777" w:rsidR="008F0B57" w:rsidRDefault="00B81F9E" w:rsidP="00636B44">
      <w:pPr>
        <w:pStyle w:val="1"/>
        <w:rPr>
          <w:lang w:eastAsia="zh-CN"/>
        </w:rPr>
      </w:pPr>
      <w:r>
        <w:rPr>
          <w:lang w:eastAsia="zh-CN"/>
        </w:rPr>
        <w:t>2</w:t>
      </w:r>
      <w:r w:rsidR="00AB1E11">
        <w:rPr>
          <w:lang w:eastAsia="zh-CN"/>
        </w:rPr>
        <w:t xml:space="preserve">. </w:t>
      </w:r>
      <w:r w:rsidR="00043D82">
        <w:rPr>
          <w:lang w:eastAsia="zh-CN"/>
        </w:rPr>
        <w:t>P</w:t>
      </w:r>
      <w:r w:rsidR="00AB1E11">
        <w:rPr>
          <w:lang w:eastAsia="zh-CN"/>
        </w:rPr>
        <w:t>roposal</w:t>
      </w:r>
    </w:p>
    <w:p w14:paraId="34BEC8DC" w14:textId="61E4B0E2" w:rsidR="00894629" w:rsidRPr="00D95193" w:rsidRDefault="00D95193" w:rsidP="00894629">
      <w:pPr>
        <w:rPr>
          <w:rFonts w:eastAsiaTheme="minorEastAsia"/>
          <w:b/>
          <w:lang w:eastAsia="zh-CN"/>
        </w:rPr>
      </w:pPr>
      <w:r w:rsidRPr="00D95193">
        <w:rPr>
          <w:rFonts w:eastAsiaTheme="minorEastAsia" w:hint="eastAsia"/>
          <w:b/>
          <w:lang w:eastAsia="zh-CN"/>
        </w:rPr>
        <w:t>Proposal</w:t>
      </w:r>
      <w:r w:rsidRPr="00D95193">
        <w:rPr>
          <w:rFonts w:eastAsiaTheme="minorEastAsia"/>
          <w:b/>
          <w:lang w:eastAsia="zh-CN"/>
        </w:rPr>
        <w:t xml:space="preserve">: It is proposed </w:t>
      </w:r>
      <w:r w:rsidR="00976D1C">
        <w:rPr>
          <w:rFonts w:eastAsiaTheme="minorEastAsia"/>
          <w:b/>
          <w:lang w:eastAsia="zh-CN"/>
        </w:rPr>
        <w:t xml:space="preserve">to approve the CR </w:t>
      </w:r>
      <w:r w:rsidR="005F553E" w:rsidRPr="005F553E">
        <w:rPr>
          <w:rFonts w:eastAsiaTheme="minorEastAsia"/>
          <w:b/>
          <w:lang w:eastAsia="zh-CN"/>
        </w:rPr>
        <w:t>S2-2200584</w:t>
      </w:r>
      <w:bookmarkStart w:id="4" w:name="_GoBack"/>
      <w:bookmarkEnd w:id="4"/>
      <w:r w:rsidR="00976D1C">
        <w:rPr>
          <w:rFonts w:eastAsiaTheme="minorEastAsia"/>
          <w:b/>
          <w:lang w:eastAsia="zh-CN"/>
        </w:rPr>
        <w:t xml:space="preserve"> </w:t>
      </w:r>
      <w:r w:rsidRPr="00D95193">
        <w:rPr>
          <w:rFonts w:eastAsiaTheme="minorEastAsia"/>
          <w:b/>
          <w:lang w:eastAsia="zh-CN"/>
        </w:rPr>
        <w:t xml:space="preserve">to align the SA3’s conclusion i.e. </w:t>
      </w:r>
      <w:r w:rsidR="004F62E5">
        <w:rPr>
          <w:rFonts w:eastAsiaTheme="minorEastAsia"/>
          <w:b/>
          <w:lang w:eastAsia="zh-CN"/>
        </w:rPr>
        <w:t xml:space="preserve">only </w:t>
      </w:r>
      <w:r w:rsidR="000004BF">
        <w:rPr>
          <w:rFonts w:eastAsiaTheme="minorEastAsia"/>
          <w:b/>
          <w:lang w:eastAsia="zh-CN"/>
        </w:rPr>
        <w:t xml:space="preserve">the </w:t>
      </w:r>
      <w:r w:rsidR="004F62E5">
        <w:rPr>
          <w:rFonts w:eastAsiaTheme="minorEastAsia"/>
          <w:b/>
          <w:lang w:eastAsia="zh-CN"/>
        </w:rPr>
        <w:t>NWDAF</w:t>
      </w:r>
      <w:r w:rsidR="000004BF">
        <w:rPr>
          <w:rFonts w:eastAsiaTheme="minorEastAsia"/>
          <w:b/>
          <w:lang w:eastAsia="zh-CN"/>
        </w:rPr>
        <w:t xml:space="preserve"> takes the responsibility of the user consent information checking.</w:t>
      </w:r>
    </w:p>
    <w:sectPr w:rsidR="00894629" w:rsidRPr="00D95193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70F0C2" w14:textId="77777777" w:rsidR="00674605" w:rsidRDefault="00674605">
      <w:r>
        <w:separator/>
      </w:r>
    </w:p>
    <w:p w14:paraId="53D12754" w14:textId="77777777" w:rsidR="00674605" w:rsidRDefault="00674605"/>
  </w:endnote>
  <w:endnote w:type="continuationSeparator" w:id="0">
    <w:p w14:paraId="0EC96367" w14:textId="77777777" w:rsidR="00674605" w:rsidRDefault="00674605">
      <w:r>
        <w:continuationSeparator/>
      </w:r>
    </w:p>
    <w:p w14:paraId="5EF71EFD" w14:textId="77777777" w:rsidR="00674605" w:rsidRDefault="006746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EFAEB" w14:textId="77777777" w:rsidR="00013A5E" w:rsidRDefault="00013A5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93CD32D" w14:textId="77777777" w:rsidR="00013A5E" w:rsidRDefault="00013A5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7E3BF7" w14:textId="77777777" w:rsidR="00013A5E" w:rsidRDefault="00013A5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67CECA" w14:textId="77777777" w:rsidR="00674605" w:rsidRDefault="00674605">
      <w:r>
        <w:separator/>
      </w:r>
    </w:p>
    <w:p w14:paraId="4D75003C" w14:textId="77777777" w:rsidR="00674605" w:rsidRDefault="00674605"/>
  </w:footnote>
  <w:footnote w:type="continuationSeparator" w:id="0">
    <w:p w14:paraId="64AFB94B" w14:textId="77777777" w:rsidR="00674605" w:rsidRDefault="00674605">
      <w:r>
        <w:continuationSeparator/>
      </w:r>
    </w:p>
    <w:p w14:paraId="44646F4D" w14:textId="77777777" w:rsidR="00674605" w:rsidRDefault="0067460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EAE74B" w14:textId="77777777" w:rsidR="00013A5E" w:rsidRDefault="00013A5E"/>
  <w:p w14:paraId="59B7CAF0" w14:textId="77777777" w:rsidR="00013A5E" w:rsidRDefault="00013A5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D1FE9F" w14:textId="77777777" w:rsidR="00013A5E" w:rsidRDefault="00013A5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D21E0DF" w14:textId="77777777" w:rsidR="00013A5E" w:rsidRDefault="00013A5E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F553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7BC8CF3" w14:textId="77777777" w:rsidR="00013A5E" w:rsidRDefault="00013A5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5.6pt;height:15.6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7CD1006"/>
    <w:multiLevelType w:val="hybridMultilevel"/>
    <w:tmpl w:val="93D25CBA"/>
    <w:lvl w:ilvl="0" w:tplc="FD1CD4FE">
      <w:start w:val="1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863DB2"/>
    <w:multiLevelType w:val="hybridMultilevel"/>
    <w:tmpl w:val="5276D8D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1"/>
  </w:num>
  <w:num w:numId="4">
    <w:abstractNumId w:val="4"/>
  </w:num>
  <w:num w:numId="5">
    <w:abstractNumId w:val="12"/>
  </w:num>
  <w:num w:numId="6">
    <w:abstractNumId w:val="20"/>
  </w:num>
  <w:num w:numId="7">
    <w:abstractNumId w:val="7"/>
  </w:num>
  <w:num w:numId="8">
    <w:abstractNumId w:val="11"/>
  </w:num>
  <w:num w:numId="9">
    <w:abstractNumId w:val="18"/>
  </w:num>
  <w:num w:numId="10">
    <w:abstractNumId w:val="21"/>
  </w:num>
  <w:num w:numId="11">
    <w:abstractNumId w:val="8"/>
  </w:num>
  <w:num w:numId="12">
    <w:abstractNumId w:val="0"/>
  </w:num>
  <w:num w:numId="13">
    <w:abstractNumId w:val="2"/>
  </w:num>
  <w:num w:numId="14">
    <w:abstractNumId w:val="9"/>
  </w:num>
  <w:num w:numId="15">
    <w:abstractNumId w:val="13"/>
  </w:num>
  <w:num w:numId="16">
    <w:abstractNumId w:val="3"/>
  </w:num>
  <w:num w:numId="17">
    <w:abstractNumId w:val="17"/>
  </w:num>
  <w:num w:numId="18">
    <w:abstractNumId w:val="10"/>
  </w:num>
  <w:num w:numId="19">
    <w:abstractNumId w:val="14"/>
  </w:num>
  <w:num w:numId="20">
    <w:abstractNumId w:val="16"/>
  </w:num>
  <w:num w:numId="21">
    <w:abstractNumId w:val="19"/>
  </w:num>
  <w:num w:numId="22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4B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9B4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041"/>
    <w:rsid w:val="00016A41"/>
    <w:rsid w:val="000205C4"/>
    <w:rsid w:val="000209F8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04B"/>
    <w:rsid w:val="00043303"/>
    <w:rsid w:val="00043D82"/>
    <w:rsid w:val="00044075"/>
    <w:rsid w:val="00044C0B"/>
    <w:rsid w:val="00045722"/>
    <w:rsid w:val="00047051"/>
    <w:rsid w:val="00047618"/>
    <w:rsid w:val="00047C64"/>
    <w:rsid w:val="00050317"/>
    <w:rsid w:val="00050528"/>
    <w:rsid w:val="00050A6B"/>
    <w:rsid w:val="00050D23"/>
    <w:rsid w:val="000536DF"/>
    <w:rsid w:val="000549F0"/>
    <w:rsid w:val="000558A6"/>
    <w:rsid w:val="000559CF"/>
    <w:rsid w:val="00056F95"/>
    <w:rsid w:val="0005715C"/>
    <w:rsid w:val="0005733F"/>
    <w:rsid w:val="000607A8"/>
    <w:rsid w:val="00060F24"/>
    <w:rsid w:val="00062F11"/>
    <w:rsid w:val="000631E9"/>
    <w:rsid w:val="00063321"/>
    <w:rsid w:val="00063EF2"/>
    <w:rsid w:val="0006502B"/>
    <w:rsid w:val="00065A7F"/>
    <w:rsid w:val="000708BD"/>
    <w:rsid w:val="00071CC8"/>
    <w:rsid w:val="00071FAE"/>
    <w:rsid w:val="00073048"/>
    <w:rsid w:val="0007338E"/>
    <w:rsid w:val="00073BD4"/>
    <w:rsid w:val="00074480"/>
    <w:rsid w:val="00074B51"/>
    <w:rsid w:val="0007536B"/>
    <w:rsid w:val="00075D9C"/>
    <w:rsid w:val="00075DA8"/>
    <w:rsid w:val="00081C68"/>
    <w:rsid w:val="00081F48"/>
    <w:rsid w:val="0008229C"/>
    <w:rsid w:val="000830D4"/>
    <w:rsid w:val="00084E41"/>
    <w:rsid w:val="000852B4"/>
    <w:rsid w:val="0008565B"/>
    <w:rsid w:val="00085B2B"/>
    <w:rsid w:val="00085FC7"/>
    <w:rsid w:val="00086929"/>
    <w:rsid w:val="00090D4D"/>
    <w:rsid w:val="00091BA0"/>
    <w:rsid w:val="00091EDB"/>
    <w:rsid w:val="00093796"/>
    <w:rsid w:val="000946ED"/>
    <w:rsid w:val="0009483A"/>
    <w:rsid w:val="00095219"/>
    <w:rsid w:val="00095AD3"/>
    <w:rsid w:val="000965B7"/>
    <w:rsid w:val="000973CA"/>
    <w:rsid w:val="000A1CE9"/>
    <w:rsid w:val="000A2B97"/>
    <w:rsid w:val="000A3CC7"/>
    <w:rsid w:val="000A5BE0"/>
    <w:rsid w:val="000A75B1"/>
    <w:rsid w:val="000B103E"/>
    <w:rsid w:val="000B131F"/>
    <w:rsid w:val="000B1493"/>
    <w:rsid w:val="000B3DD5"/>
    <w:rsid w:val="000B50B5"/>
    <w:rsid w:val="000B6489"/>
    <w:rsid w:val="000B72C7"/>
    <w:rsid w:val="000B77DD"/>
    <w:rsid w:val="000B79B7"/>
    <w:rsid w:val="000B7E4A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BFB"/>
    <w:rsid w:val="000D36DC"/>
    <w:rsid w:val="000D40A1"/>
    <w:rsid w:val="000D59E4"/>
    <w:rsid w:val="000D5EAF"/>
    <w:rsid w:val="000D70EA"/>
    <w:rsid w:val="000E0A21"/>
    <w:rsid w:val="000E3B69"/>
    <w:rsid w:val="000E4014"/>
    <w:rsid w:val="000E44F6"/>
    <w:rsid w:val="000E4D8D"/>
    <w:rsid w:val="000E735B"/>
    <w:rsid w:val="000F0450"/>
    <w:rsid w:val="000F06D8"/>
    <w:rsid w:val="000F08F2"/>
    <w:rsid w:val="000F2AF3"/>
    <w:rsid w:val="000F3035"/>
    <w:rsid w:val="000F517A"/>
    <w:rsid w:val="000F5D71"/>
    <w:rsid w:val="000F5E59"/>
    <w:rsid w:val="000F60B7"/>
    <w:rsid w:val="000F67B7"/>
    <w:rsid w:val="000F73F9"/>
    <w:rsid w:val="000F77CC"/>
    <w:rsid w:val="000F7F37"/>
    <w:rsid w:val="0010007D"/>
    <w:rsid w:val="0010191A"/>
    <w:rsid w:val="00101FFB"/>
    <w:rsid w:val="00102B9B"/>
    <w:rsid w:val="0010430B"/>
    <w:rsid w:val="00104CDA"/>
    <w:rsid w:val="001059D1"/>
    <w:rsid w:val="001062E9"/>
    <w:rsid w:val="0010678C"/>
    <w:rsid w:val="0010795D"/>
    <w:rsid w:val="00107A82"/>
    <w:rsid w:val="00107E22"/>
    <w:rsid w:val="00110662"/>
    <w:rsid w:val="001116D3"/>
    <w:rsid w:val="00111E3C"/>
    <w:rsid w:val="001127BC"/>
    <w:rsid w:val="00112BF1"/>
    <w:rsid w:val="0011387E"/>
    <w:rsid w:val="001142B0"/>
    <w:rsid w:val="00114F2E"/>
    <w:rsid w:val="001150B2"/>
    <w:rsid w:val="00120763"/>
    <w:rsid w:val="001208C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518E"/>
    <w:rsid w:val="00136292"/>
    <w:rsid w:val="001378CD"/>
    <w:rsid w:val="00137A15"/>
    <w:rsid w:val="0014061E"/>
    <w:rsid w:val="0014072B"/>
    <w:rsid w:val="00140AC7"/>
    <w:rsid w:val="001412C9"/>
    <w:rsid w:val="00141776"/>
    <w:rsid w:val="00142A26"/>
    <w:rsid w:val="0014582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334"/>
    <w:rsid w:val="00163C76"/>
    <w:rsid w:val="00163E01"/>
    <w:rsid w:val="00166B5B"/>
    <w:rsid w:val="001673CA"/>
    <w:rsid w:val="00167AF3"/>
    <w:rsid w:val="00170A7C"/>
    <w:rsid w:val="001736B5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534B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FD2"/>
    <w:rsid w:val="001A22AA"/>
    <w:rsid w:val="001A3A7D"/>
    <w:rsid w:val="001A3FB4"/>
    <w:rsid w:val="001A56A8"/>
    <w:rsid w:val="001A5C81"/>
    <w:rsid w:val="001A7072"/>
    <w:rsid w:val="001A7E50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4E4F"/>
    <w:rsid w:val="001B546B"/>
    <w:rsid w:val="001B5EBE"/>
    <w:rsid w:val="001B7514"/>
    <w:rsid w:val="001C0A43"/>
    <w:rsid w:val="001C1269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D7A10"/>
    <w:rsid w:val="001E0DF5"/>
    <w:rsid w:val="001E125D"/>
    <w:rsid w:val="001E1F34"/>
    <w:rsid w:val="001E4B5F"/>
    <w:rsid w:val="001E4DFF"/>
    <w:rsid w:val="001E5C9E"/>
    <w:rsid w:val="001E782A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51A0"/>
    <w:rsid w:val="002057BB"/>
    <w:rsid w:val="00205C87"/>
    <w:rsid w:val="00206620"/>
    <w:rsid w:val="00207F20"/>
    <w:rsid w:val="002102F5"/>
    <w:rsid w:val="002104A0"/>
    <w:rsid w:val="002113F8"/>
    <w:rsid w:val="00211565"/>
    <w:rsid w:val="0021166F"/>
    <w:rsid w:val="002122C3"/>
    <w:rsid w:val="00212A86"/>
    <w:rsid w:val="0021395C"/>
    <w:rsid w:val="002149CC"/>
    <w:rsid w:val="00214A95"/>
    <w:rsid w:val="0021576A"/>
    <w:rsid w:val="00215B76"/>
    <w:rsid w:val="00216039"/>
    <w:rsid w:val="00220AEB"/>
    <w:rsid w:val="00221F47"/>
    <w:rsid w:val="00223D76"/>
    <w:rsid w:val="00226BED"/>
    <w:rsid w:val="0022711B"/>
    <w:rsid w:val="00230A69"/>
    <w:rsid w:val="00232A66"/>
    <w:rsid w:val="00233A50"/>
    <w:rsid w:val="00235221"/>
    <w:rsid w:val="002369C4"/>
    <w:rsid w:val="002406EC"/>
    <w:rsid w:val="00241A90"/>
    <w:rsid w:val="00241D00"/>
    <w:rsid w:val="00241E53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6C1"/>
    <w:rsid w:val="00275FD2"/>
    <w:rsid w:val="0028020F"/>
    <w:rsid w:val="002804F9"/>
    <w:rsid w:val="00280862"/>
    <w:rsid w:val="00281104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4C0"/>
    <w:rsid w:val="002943A4"/>
    <w:rsid w:val="00294B58"/>
    <w:rsid w:val="00295FEC"/>
    <w:rsid w:val="0029673F"/>
    <w:rsid w:val="00296D12"/>
    <w:rsid w:val="00297693"/>
    <w:rsid w:val="002A05F3"/>
    <w:rsid w:val="002A062F"/>
    <w:rsid w:val="002A2F3C"/>
    <w:rsid w:val="002A3C41"/>
    <w:rsid w:val="002A6F90"/>
    <w:rsid w:val="002A7929"/>
    <w:rsid w:val="002B18F3"/>
    <w:rsid w:val="002B1D85"/>
    <w:rsid w:val="002B211D"/>
    <w:rsid w:val="002B21E7"/>
    <w:rsid w:val="002B2ABA"/>
    <w:rsid w:val="002B387A"/>
    <w:rsid w:val="002B46CE"/>
    <w:rsid w:val="002B46FF"/>
    <w:rsid w:val="002B56BA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CD3"/>
    <w:rsid w:val="002C6F50"/>
    <w:rsid w:val="002C7BE7"/>
    <w:rsid w:val="002D09CE"/>
    <w:rsid w:val="002D0CC3"/>
    <w:rsid w:val="002D2752"/>
    <w:rsid w:val="002D4952"/>
    <w:rsid w:val="002D65B5"/>
    <w:rsid w:val="002D7DAF"/>
    <w:rsid w:val="002E0162"/>
    <w:rsid w:val="002E199D"/>
    <w:rsid w:val="002E1B45"/>
    <w:rsid w:val="002E2018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7117"/>
    <w:rsid w:val="002F7A8F"/>
    <w:rsid w:val="002F7F76"/>
    <w:rsid w:val="0030069C"/>
    <w:rsid w:val="00301264"/>
    <w:rsid w:val="0030127B"/>
    <w:rsid w:val="00301754"/>
    <w:rsid w:val="00302B99"/>
    <w:rsid w:val="003034B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13D8"/>
    <w:rsid w:val="0032155D"/>
    <w:rsid w:val="00322DBA"/>
    <w:rsid w:val="00322E01"/>
    <w:rsid w:val="00324F09"/>
    <w:rsid w:val="00325BE6"/>
    <w:rsid w:val="003264F1"/>
    <w:rsid w:val="00327CA6"/>
    <w:rsid w:val="00331F83"/>
    <w:rsid w:val="003338BB"/>
    <w:rsid w:val="003349DF"/>
    <w:rsid w:val="00335CB5"/>
    <w:rsid w:val="00335D2E"/>
    <w:rsid w:val="0034141F"/>
    <w:rsid w:val="00345264"/>
    <w:rsid w:val="003463B5"/>
    <w:rsid w:val="00346876"/>
    <w:rsid w:val="00347802"/>
    <w:rsid w:val="0034785B"/>
    <w:rsid w:val="00350918"/>
    <w:rsid w:val="00352570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C13"/>
    <w:rsid w:val="00372FE8"/>
    <w:rsid w:val="003757F0"/>
    <w:rsid w:val="00375AFF"/>
    <w:rsid w:val="00375C1A"/>
    <w:rsid w:val="003804D7"/>
    <w:rsid w:val="00380A07"/>
    <w:rsid w:val="00380E74"/>
    <w:rsid w:val="00383F2D"/>
    <w:rsid w:val="00384D8F"/>
    <w:rsid w:val="00385ED7"/>
    <w:rsid w:val="003878A5"/>
    <w:rsid w:val="0038795A"/>
    <w:rsid w:val="00391008"/>
    <w:rsid w:val="00391898"/>
    <w:rsid w:val="00391B9A"/>
    <w:rsid w:val="00392EA7"/>
    <w:rsid w:val="00393992"/>
    <w:rsid w:val="00393E52"/>
    <w:rsid w:val="00393FD6"/>
    <w:rsid w:val="003948EF"/>
    <w:rsid w:val="00395453"/>
    <w:rsid w:val="003960DE"/>
    <w:rsid w:val="00396CFF"/>
    <w:rsid w:val="003970D5"/>
    <w:rsid w:val="00397FCF"/>
    <w:rsid w:val="003A02E5"/>
    <w:rsid w:val="003A0E66"/>
    <w:rsid w:val="003A11FD"/>
    <w:rsid w:val="003A376F"/>
    <w:rsid w:val="003A3BC8"/>
    <w:rsid w:val="003A5197"/>
    <w:rsid w:val="003A69B6"/>
    <w:rsid w:val="003A6AB2"/>
    <w:rsid w:val="003B00A0"/>
    <w:rsid w:val="003B020E"/>
    <w:rsid w:val="003B0382"/>
    <w:rsid w:val="003B24D2"/>
    <w:rsid w:val="003B2E77"/>
    <w:rsid w:val="003B2F4F"/>
    <w:rsid w:val="003B3C85"/>
    <w:rsid w:val="003B59D6"/>
    <w:rsid w:val="003B7948"/>
    <w:rsid w:val="003B7D54"/>
    <w:rsid w:val="003C02B3"/>
    <w:rsid w:val="003C599D"/>
    <w:rsid w:val="003C7614"/>
    <w:rsid w:val="003C782C"/>
    <w:rsid w:val="003D0325"/>
    <w:rsid w:val="003D0980"/>
    <w:rsid w:val="003D0FC1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1C9"/>
    <w:rsid w:val="0041176D"/>
    <w:rsid w:val="00412C1D"/>
    <w:rsid w:val="0041308C"/>
    <w:rsid w:val="00413AFE"/>
    <w:rsid w:val="00413F2E"/>
    <w:rsid w:val="004150A9"/>
    <w:rsid w:val="004153A0"/>
    <w:rsid w:val="00415A21"/>
    <w:rsid w:val="00415F00"/>
    <w:rsid w:val="004160FB"/>
    <w:rsid w:val="00416931"/>
    <w:rsid w:val="00416A0A"/>
    <w:rsid w:val="00416C0A"/>
    <w:rsid w:val="0041779A"/>
    <w:rsid w:val="00417940"/>
    <w:rsid w:val="00422FC5"/>
    <w:rsid w:val="00423BDB"/>
    <w:rsid w:val="00423F36"/>
    <w:rsid w:val="0042449E"/>
    <w:rsid w:val="004268FC"/>
    <w:rsid w:val="004270E3"/>
    <w:rsid w:val="0043031B"/>
    <w:rsid w:val="00434A33"/>
    <w:rsid w:val="00434BDE"/>
    <w:rsid w:val="00435A4E"/>
    <w:rsid w:val="004361FA"/>
    <w:rsid w:val="00440568"/>
    <w:rsid w:val="00440861"/>
    <w:rsid w:val="004416C5"/>
    <w:rsid w:val="0044189F"/>
    <w:rsid w:val="00441C32"/>
    <w:rsid w:val="00441E13"/>
    <w:rsid w:val="00442BEB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3B1"/>
    <w:rsid w:val="004565EE"/>
    <w:rsid w:val="004603EE"/>
    <w:rsid w:val="0046254E"/>
    <w:rsid w:val="0046289C"/>
    <w:rsid w:val="00462EA5"/>
    <w:rsid w:val="00465AD0"/>
    <w:rsid w:val="00466150"/>
    <w:rsid w:val="00470732"/>
    <w:rsid w:val="00470CA4"/>
    <w:rsid w:val="00472142"/>
    <w:rsid w:val="004745FD"/>
    <w:rsid w:val="004774B4"/>
    <w:rsid w:val="00481CD8"/>
    <w:rsid w:val="004821D9"/>
    <w:rsid w:val="0048268B"/>
    <w:rsid w:val="00482DD7"/>
    <w:rsid w:val="00482F3A"/>
    <w:rsid w:val="00482F42"/>
    <w:rsid w:val="00483322"/>
    <w:rsid w:val="00483E3C"/>
    <w:rsid w:val="00485470"/>
    <w:rsid w:val="004862C2"/>
    <w:rsid w:val="0048675E"/>
    <w:rsid w:val="00491877"/>
    <w:rsid w:val="004941AB"/>
    <w:rsid w:val="00494686"/>
    <w:rsid w:val="0049476B"/>
    <w:rsid w:val="00496ECC"/>
    <w:rsid w:val="004A11B0"/>
    <w:rsid w:val="004A1D6F"/>
    <w:rsid w:val="004A28DB"/>
    <w:rsid w:val="004A36EC"/>
    <w:rsid w:val="004A4199"/>
    <w:rsid w:val="004A4BB5"/>
    <w:rsid w:val="004A57A6"/>
    <w:rsid w:val="004A5BEF"/>
    <w:rsid w:val="004A612C"/>
    <w:rsid w:val="004B0536"/>
    <w:rsid w:val="004B08B3"/>
    <w:rsid w:val="004B28C5"/>
    <w:rsid w:val="004B28FE"/>
    <w:rsid w:val="004B3A9A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738E"/>
    <w:rsid w:val="004D0285"/>
    <w:rsid w:val="004D0CAD"/>
    <w:rsid w:val="004D1D31"/>
    <w:rsid w:val="004D1D8B"/>
    <w:rsid w:val="004D5E41"/>
    <w:rsid w:val="004D63EC"/>
    <w:rsid w:val="004D64F8"/>
    <w:rsid w:val="004D6700"/>
    <w:rsid w:val="004E1409"/>
    <w:rsid w:val="004E144D"/>
    <w:rsid w:val="004E21C2"/>
    <w:rsid w:val="004E37E1"/>
    <w:rsid w:val="004E4703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4F62E5"/>
    <w:rsid w:val="0050023D"/>
    <w:rsid w:val="00500DFD"/>
    <w:rsid w:val="00501066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2431"/>
    <w:rsid w:val="00523213"/>
    <w:rsid w:val="00524196"/>
    <w:rsid w:val="0052641F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4F26"/>
    <w:rsid w:val="00545ABE"/>
    <w:rsid w:val="00546BB4"/>
    <w:rsid w:val="00547A0D"/>
    <w:rsid w:val="00547B6D"/>
    <w:rsid w:val="005505A1"/>
    <w:rsid w:val="0055150E"/>
    <w:rsid w:val="00552EDB"/>
    <w:rsid w:val="00553802"/>
    <w:rsid w:val="0055392F"/>
    <w:rsid w:val="00554C55"/>
    <w:rsid w:val="00555F6C"/>
    <w:rsid w:val="00556068"/>
    <w:rsid w:val="00557F99"/>
    <w:rsid w:val="00560C18"/>
    <w:rsid w:val="00561203"/>
    <w:rsid w:val="00561209"/>
    <w:rsid w:val="005612D1"/>
    <w:rsid w:val="005638CB"/>
    <w:rsid w:val="0056459E"/>
    <w:rsid w:val="00565478"/>
    <w:rsid w:val="005654A6"/>
    <w:rsid w:val="005657E5"/>
    <w:rsid w:val="00566A66"/>
    <w:rsid w:val="00567317"/>
    <w:rsid w:val="00572A2D"/>
    <w:rsid w:val="005738DC"/>
    <w:rsid w:val="00573C90"/>
    <w:rsid w:val="005746B5"/>
    <w:rsid w:val="00574A05"/>
    <w:rsid w:val="0057683F"/>
    <w:rsid w:val="00576F70"/>
    <w:rsid w:val="00577968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86CA6"/>
    <w:rsid w:val="00591AC5"/>
    <w:rsid w:val="00591CC8"/>
    <w:rsid w:val="00591F26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ACB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3DA6"/>
    <w:rsid w:val="005F5128"/>
    <w:rsid w:val="005F553E"/>
    <w:rsid w:val="005F59D9"/>
    <w:rsid w:val="005F698B"/>
    <w:rsid w:val="005F76E9"/>
    <w:rsid w:val="00601CC9"/>
    <w:rsid w:val="006030D8"/>
    <w:rsid w:val="00603FD0"/>
    <w:rsid w:val="00605104"/>
    <w:rsid w:val="006079DE"/>
    <w:rsid w:val="00611B09"/>
    <w:rsid w:val="00612490"/>
    <w:rsid w:val="00612CB9"/>
    <w:rsid w:val="00612D1B"/>
    <w:rsid w:val="00613159"/>
    <w:rsid w:val="00613CCC"/>
    <w:rsid w:val="006144B9"/>
    <w:rsid w:val="00614DFB"/>
    <w:rsid w:val="00615D97"/>
    <w:rsid w:val="00616B27"/>
    <w:rsid w:val="00616C77"/>
    <w:rsid w:val="00617E84"/>
    <w:rsid w:val="00620330"/>
    <w:rsid w:val="0062079F"/>
    <w:rsid w:val="006216B3"/>
    <w:rsid w:val="00621EDE"/>
    <w:rsid w:val="006224D6"/>
    <w:rsid w:val="0062258D"/>
    <w:rsid w:val="006238AD"/>
    <w:rsid w:val="00623FAF"/>
    <w:rsid w:val="00624FCE"/>
    <w:rsid w:val="006278F1"/>
    <w:rsid w:val="00631719"/>
    <w:rsid w:val="00632F1F"/>
    <w:rsid w:val="00635AB9"/>
    <w:rsid w:val="00636B44"/>
    <w:rsid w:val="00640010"/>
    <w:rsid w:val="0064130B"/>
    <w:rsid w:val="0064146B"/>
    <w:rsid w:val="00642055"/>
    <w:rsid w:val="00643BB7"/>
    <w:rsid w:val="00644664"/>
    <w:rsid w:val="00644B01"/>
    <w:rsid w:val="00646281"/>
    <w:rsid w:val="006462C1"/>
    <w:rsid w:val="00651D13"/>
    <w:rsid w:val="0065339E"/>
    <w:rsid w:val="00653986"/>
    <w:rsid w:val="006542BF"/>
    <w:rsid w:val="006613A4"/>
    <w:rsid w:val="00661EDA"/>
    <w:rsid w:val="0066251F"/>
    <w:rsid w:val="00662804"/>
    <w:rsid w:val="00665688"/>
    <w:rsid w:val="00666995"/>
    <w:rsid w:val="0066757F"/>
    <w:rsid w:val="006701F5"/>
    <w:rsid w:val="00670D34"/>
    <w:rsid w:val="00671D64"/>
    <w:rsid w:val="00672D14"/>
    <w:rsid w:val="00673CFE"/>
    <w:rsid w:val="00674605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7C81"/>
    <w:rsid w:val="006C02F9"/>
    <w:rsid w:val="006C042F"/>
    <w:rsid w:val="006C0A54"/>
    <w:rsid w:val="006C1208"/>
    <w:rsid w:val="006C12F7"/>
    <w:rsid w:val="006C1AC2"/>
    <w:rsid w:val="006C215D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4AD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182"/>
    <w:rsid w:val="00712A2B"/>
    <w:rsid w:val="00713FD9"/>
    <w:rsid w:val="00714EF6"/>
    <w:rsid w:val="007150DA"/>
    <w:rsid w:val="007150F0"/>
    <w:rsid w:val="0071544D"/>
    <w:rsid w:val="00716038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4C4F"/>
    <w:rsid w:val="00756755"/>
    <w:rsid w:val="0076013E"/>
    <w:rsid w:val="0076063E"/>
    <w:rsid w:val="00762063"/>
    <w:rsid w:val="00762143"/>
    <w:rsid w:val="00762A9C"/>
    <w:rsid w:val="00763692"/>
    <w:rsid w:val="00763E75"/>
    <w:rsid w:val="0076419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2CD"/>
    <w:rsid w:val="0078436F"/>
    <w:rsid w:val="00784D94"/>
    <w:rsid w:val="007851C9"/>
    <w:rsid w:val="007852A3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70F7"/>
    <w:rsid w:val="007B085A"/>
    <w:rsid w:val="007B1D42"/>
    <w:rsid w:val="007B1F16"/>
    <w:rsid w:val="007B2021"/>
    <w:rsid w:val="007B2ECC"/>
    <w:rsid w:val="007B3378"/>
    <w:rsid w:val="007B4080"/>
    <w:rsid w:val="007B5FD9"/>
    <w:rsid w:val="007B63AA"/>
    <w:rsid w:val="007B6816"/>
    <w:rsid w:val="007B7ED9"/>
    <w:rsid w:val="007C1086"/>
    <w:rsid w:val="007C10D0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2ED9"/>
    <w:rsid w:val="007D3431"/>
    <w:rsid w:val="007D4832"/>
    <w:rsid w:val="007D4A0E"/>
    <w:rsid w:val="007D572B"/>
    <w:rsid w:val="007E00BC"/>
    <w:rsid w:val="007E0B59"/>
    <w:rsid w:val="007E177C"/>
    <w:rsid w:val="007E25E7"/>
    <w:rsid w:val="007E49AA"/>
    <w:rsid w:val="007E4BF3"/>
    <w:rsid w:val="007E5287"/>
    <w:rsid w:val="007E605A"/>
    <w:rsid w:val="007E69CC"/>
    <w:rsid w:val="007E6FB0"/>
    <w:rsid w:val="007F0D82"/>
    <w:rsid w:val="007F0DCB"/>
    <w:rsid w:val="007F1206"/>
    <w:rsid w:val="007F1E68"/>
    <w:rsid w:val="007F20F1"/>
    <w:rsid w:val="007F21F3"/>
    <w:rsid w:val="007F2AC2"/>
    <w:rsid w:val="007F373F"/>
    <w:rsid w:val="007F4F95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65FE"/>
    <w:rsid w:val="00807E74"/>
    <w:rsid w:val="008103FE"/>
    <w:rsid w:val="00811981"/>
    <w:rsid w:val="0081245E"/>
    <w:rsid w:val="00812CCD"/>
    <w:rsid w:val="00814809"/>
    <w:rsid w:val="00816537"/>
    <w:rsid w:val="008217E7"/>
    <w:rsid w:val="008218D6"/>
    <w:rsid w:val="00821AE8"/>
    <w:rsid w:val="008224A6"/>
    <w:rsid w:val="00822C6A"/>
    <w:rsid w:val="008252D8"/>
    <w:rsid w:val="00825910"/>
    <w:rsid w:val="008266A4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5976"/>
    <w:rsid w:val="00837072"/>
    <w:rsid w:val="0083744C"/>
    <w:rsid w:val="00840B5E"/>
    <w:rsid w:val="00842C2E"/>
    <w:rsid w:val="008449F4"/>
    <w:rsid w:val="00844B8F"/>
    <w:rsid w:val="0084515B"/>
    <w:rsid w:val="00846ABD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028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084E"/>
    <w:rsid w:val="00872977"/>
    <w:rsid w:val="00872C22"/>
    <w:rsid w:val="008735AA"/>
    <w:rsid w:val="008735C7"/>
    <w:rsid w:val="00873EFD"/>
    <w:rsid w:val="00875422"/>
    <w:rsid w:val="00875BA1"/>
    <w:rsid w:val="00875D07"/>
    <w:rsid w:val="00876CD9"/>
    <w:rsid w:val="008772ED"/>
    <w:rsid w:val="00880AA1"/>
    <w:rsid w:val="00880B08"/>
    <w:rsid w:val="0088108C"/>
    <w:rsid w:val="0088211C"/>
    <w:rsid w:val="0088283A"/>
    <w:rsid w:val="00882B11"/>
    <w:rsid w:val="00882BD8"/>
    <w:rsid w:val="00883EB3"/>
    <w:rsid w:val="00884656"/>
    <w:rsid w:val="0088596E"/>
    <w:rsid w:val="0088668F"/>
    <w:rsid w:val="008872E1"/>
    <w:rsid w:val="008879DA"/>
    <w:rsid w:val="008904D8"/>
    <w:rsid w:val="008907FD"/>
    <w:rsid w:val="00890F18"/>
    <w:rsid w:val="00892063"/>
    <w:rsid w:val="008922D8"/>
    <w:rsid w:val="00893F00"/>
    <w:rsid w:val="008941FF"/>
    <w:rsid w:val="00894629"/>
    <w:rsid w:val="00897053"/>
    <w:rsid w:val="008977E8"/>
    <w:rsid w:val="00897936"/>
    <w:rsid w:val="008A030C"/>
    <w:rsid w:val="008A05F7"/>
    <w:rsid w:val="008A08EC"/>
    <w:rsid w:val="008A0FD2"/>
    <w:rsid w:val="008A1C78"/>
    <w:rsid w:val="008A3007"/>
    <w:rsid w:val="008A4928"/>
    <w:rsid w:val="008A4A5E"/>
    <w:rsid w:val="008A4BED"/>
    <w:rsid w:val="008A59E9"/>
    <w:rsid w:val="008A61E9"/>
    <w:rsid w:val="008B15E3"/>
    <w:rsid w:val="008B162F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3A66"/>
    <w:rsid w:val="008C4329"/>
    <w:rsid w:val="008C4952"/>
    <w:rsid w:val="008C5B59"/>
    <w:rsid w:val="008C7A5F"/>
    <w:rsid w:val="008D0486"/>
    <w:rsid w:val="008D05CE"/>
    <w:rsid w:val="008D092C"/>
    <w:rsid w:val="008D170E"/>
    <w:rsid w:val="008D1B17"/>
    <w:rsid w:val="008D1DB6"/>
    <w:rsid w:val="008D1E14"/>
    <w:rsid w:val="008D2D20"/>
    <w:rsid w:val="008D5668"/>
    <w:rsid w:val="008E0416"/>
    <w:rsid w:val="008E0EB6"/>
    <w:rsid w:val="008E1B23"/>
    <w:rsid w:val="008E1EED"/>
    <w:rsid w:val="008E2C98"/>
    <w:rsid w:val="008E3D19"/>
    <w:rsid w:val="008E472B"/>
    <w:rsid w:val="008E614A"/>
    <w:rsid w:val="008E6704"/>
    <w:rsid w:val="008E760A"/>
    <w:rsid w:val="008E76A6"/>
    <w:rsid w:val="008F0B57"/>
    <w:rsid w:val="008F197C"/>
    <w:rsid w:val="008F1CFA"/>
    <w:rsid w:val="008F2682"/>
    <w:rsid w:val="008F49A7"/>
    <w:rsid w:val="008F5DB4"/>
    <w:rsid w:val="008F672C"/>
    <w:rsid w:val="008F6FE3"/>
    <w:rsid w:val="008F7903"/>
    <w:rsid w:val="008F7D6D"/>
    <w:rsid w:val="0090025D"/>
    <w:rsid w:val="00900BEF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597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3826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421"/>
    <w:rsid w:val="00942586"/>
    <w:rsid w:val="00942A8D"/>
    <w:rsid w:val="00943556"/>
    <w:rsid w:val="009437F9"/>
    <w:rsid w:val="00944B1F"/>
    <w:rsid w:val="00945C17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675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6D1C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FCA"/>
    <w:rsid w:val="009A09DB"/>
    <w:rsid w:val="009A16CD"/>
    <w:rsid w:val="009A1939"/>
    <w:rsid w:val="009A250E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2C2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5C9"/>
    <w:rsid w:val="009D2996"/>
    <w:rsid w:val="009D2E6B"/>
    <w:rsid w:val="009D361F"/>
    <w:rsid w:val="009D3A4F"/>
    <w:rsid w:val="009D534A"/>
    <w:rsid w:val="009D5459"/>
    <w:rsid w:val="009D62E1"/>
    <w:rsid w:val="009E051A"/>
    <w:rsid w:val="009E205E"/>
    <w:rsid w:val="009E2607"/>
    <w:rsid w:val="009E3D4D"/>
    <w:rsid w:val="009E4567"/>
    <w:rsid w:val="009E5815"/>
    <w:rsid w:val="009E5AD2"/>
    <w:rsid w:val="009E5E33"/>
    <w:rsid w:val="009E7A60"/>
    <w:rsid w:val="009F00BC"/>
    <w:rsid w:val="009F0561"/>
    <w:rsid w:val="009F0BD4"/>
    <w:rsid w:val="009F1B24"/>
    <w:rsid w:val="009F1DF2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008"/>
    <w:rsid w:val="00A1416A"/>
    <w:rsid w:val="00A151DD"/>
    <w:rsid w:val="00A1569B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28A"/>
    <w:rsid w:val="00A30505"/>
    <w:rsid w:val="00A31398"/>
    <w:rsid w:val="00A31CAE"/>
    <w:rsid w:val="00A31D3C"/>
    <w:rsid w:val="00A32335"/>
    <w:rsid w:val="00A34195"/>
    <w:rsid w:val="00A35FA2"/>
    <w:rsid w:val="00A36010"/>
    <w:rsid w:val="00A36832"/>
    <w:rsid w:val="00A411E9"/>
    <w:rsid w:val="00A42794"/>
    <w:rsid w:val="00A43593"/>
    <w:rsid w:val="00A438D9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4949"/>
    <w:rsid w:val="00A551DD"/>
    <w:rsid w:val="00A55E0A"/>
    <w:rsid w:val="00A5645D"/>
    <w:rsid w:val="00A56BCD"/>
    <w:rsid w:val="00A60363"/>
    <w:rsid w:val="00A61063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229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51E"/>
    <w:rsid w:val="00AA170E"/>
    <w:rsid w:val="00AA3334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25DA"/>
    <w:rsid w:val="00AD442F"/>
    <w:rsid w:val="00AD67C7"/>
    <w:rsid w:val="00AE1CA8"/>
    <w:rsid w:val="00AE2732"/>
    <w:rsid w:val="00AE51ED"/>
    <w:rsid w:val="00AE58A6"/>
    <w:rsid w:val="00AE6C6F"/>
    <w:rsid w:val="00AE7A72"/>
    <w:rsid w:val="00AF0293"/>
    <w:rsid w:val="00AF0655"/>
    <w:rsid w:val="00AF3346"/>
    <w:rsid w:val="00AF3719"/>
    <w:rsid w:val="00AF3B3F"/>
    <w:rsid w:val="00AF3EBA"/>
    <w:rsid w:val="00AF4A9B"/>
    <w:rsid w:val="00AF4CFF"/>
    <w:rsid w:val="00AF6A9E"/>
    <w:rsid w:val="00AF7393"/>
    <w:rsid w:val="00B0128C"/>
    <w:rsid w:val="00B02BFC"/>
    <w:rsid w:val="00B03D58"/>
    <w:rsid w:val="00B03E15"/>
    <w:rsid w:val="00B03F2F"/>
    <w:rsid w:val="00B059AF"/>
    <w:rsid w:val="00B05A70"/>
    <w:rsid w:val="00B06F3E"/>
    <w:rsid w:val="00B079F5"/>
    <w:rsid w:val="00B10464"/>
    <w:rsid w:val="00B11EFB"/>
    <w:rsid w:val="00B15CB4"/>
    <w:rsid w:val="00B15D04"/>
    <w:rsid w:val="00B1622F"/>
    <w:rsid w:val="00B164C6"/>
    <w:rsid w:val="00B17779"/>
    <w:rsid w:val="00B20D2B"/>
    <w:rsid w:val="00B20E9E"/>
    <w:rsid w:val="00B21492"/>
    <w:rsid w:val="00B22ED3"/>
    <w:rsid w:val="00B24F30"/>
    <w:rsid w:val="00B25925"/>
    <w:rsid w:val="00B25D0E"/>
    <w:rsid w:val="00B25EB4"/>
    <w:rsid w:val="00B26143"/>
    <w:rsid w:val="00B261B6"/>
    <w:rsid w:val="00B264FD"/>
    <w:rsid w:val="00B2657A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FF2"/>
    <w:rsid w:val="00B526DF"/>
    <w:rsid w:val="00B52A83"/>
    <w:rsid w:val="00B5315C"/>
    <w:rsid w:val="00B54F53"/>
    <w:rsid w:val="00B558B3"/>
    <w:rsid w:val="00B55BE9"/>
    <w:rsid w:val="00B560D2"/>
    <w:rsid w:val="00B57448"/>
    <w:rsid w:val="00B5769D"/>
    <w:rsid w:val="00B57B4F"/>
    <w:rsid w:val="00B61025"/>
    <w:rsid w:val="00B61BA6"/>
    <w:rsid w:val="00B61F43"/>
    <w:rsid w:val="00B6361C"/>
    <w:rsid w:val="00B66BA1"/>
    <w:rsid w:val="00B67CDA"/>
    <w:rsid w:val="00B702BB"/>
    <w:rsid w:val="00B71E39"/>
    <w:rsid w:val="00B72CC6"/>
    <w:rsid w:val="00B741F2"/>
    <w:rsid w:val="00B75989"/>
    <w:rsid w:val="00B75E94"/>
    <w:rsid w:val="00B75F17"/>
    <w:rsid w:val="00B77B34"/>
    <w:rsid w:val="00B80DC6"/>
    <w:rsid w:val="00B81E96"/>
    <w:rsid w:val="00B81F9E"/>
    <w:rsid w:val="00B82343"/>
    <w:rsid w:val="00B8312C"/>
    <w:rsid w:val="00B85847"/>
    <w:rsid w:val="00B90A18"/>
    <w:rsid w:val="00B91779"/>
    <w:rsid w:val="00B91E98"/>
    <w:rsid w:val="00B92093"/>
    <w:rsid w:val="00B944BA"/>
    <w:rsid w:val="00B9467E"/>
    <w:rsid w:val="00B95DC8"/>
    <w:rsid w:val="00B9643B"/>
    <w:rsid w:val="00BA00DE"/>
    <w:rsid w:val="00BA234A"/>
    <w:rsid w:val="00BA2F3F"/>
    <w:rsid w:val="00BA3200"/>
    <w:rsid w:val="00BA345C"/>
    <w:rsid w:val="00BA4763"/>
    <w:rsid w:val="00BA54EF"/>
    <w:rsid w:val="00BA57D0"/>
    <w:rsid w:val="00BA584B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C83"/>
    <w:rsid w:val="00BB51D0"/>
    <w:rsid w:val="00BB5B6F"/>
    <w:rsid w:val="00BB69FE"/>
    <w:rsid w:val="00BC133C"/>
    <w:rsid w:val="00BC19AC"/>
    <w:rsid w:val="00BC23D0"/>
    <w:rsid w:val="00BC2519"/>
    <w:rsid w:val="00BC3455"/>
    <w:rsid w:val="00BC34D0"/>
    <w:rsid w:val="00BC59A3"/>
    <w:rsid w:val="00BC644A"/>
    <w:rsid w:val="00BC7540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0327"/>
    <w:rsid w:val="00BE1A5A"/>
    <w:rsid w:val="00BE231E"/>
    <w:rsid w:val="00BE256F"/>
    <w:rsid w:val="00BE2828"/>
    <w:rsid w:val="00BE2B0A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017"/>
    <w:rsid w:val="00BF2243"/>
    <w:rsid w:val="00BF3B6F"/>
    <w:rsid w:val="00BF3DFC"/>
    <w:rsid w:val="00BF3F55"/>
    <w:rsid w:val="00BF51D4"/>
    <w:rsid w:val="00BF5CE8"/>
    <w:rsid w:val="00BF693A"/>
    <w:rsid w:val="00BF7149"/>
    <w:rsid w:val="00BF7AB3"/>
    <w:rsid w:val="00BF7F67"/>
    <w:rsid w:val="00C01033"/>
    <w:rsid w:val="00C0156F"/>
    <w:rsid w:val="00C01BAC"/>
    <w:rsid w:val="00C01CA9"/>
    <w:rsid w:val="00C0214E"/>
    <w:rsid w:val="00C0236F"/>
    <w:rsid w:val="00C02871"/>
    <w:rsid w:val="00C03038"/>
    <w:rsid w:val="00C034A9"/>
    <w:rsid w:val="00C03BC6"/>
    <w:rsid w:val="00C04422"/>
    <w:rsid w:val="00C05D89"/>
    <w:rsid w:val="00C0676D"/>
    <w:rsid w:val="00C06875"/>
    <w:rsid w:val="00C075A9"/>
    <w:rsid w:val="00C10329"/>
    <w:rsid w:val="00C107BF"/>
    <w:rsid w:val="00C1170A"/>
    <w:rsid w:val="00C12CCB"/>
    <w:rsid w:val="00C12E17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1453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17C4"/>
    <w:rsid w:val="00C42557"/>
    <w:rsid w:val="00C433AE"/>
    <w:rsid w:val="00C43418"/>
    <w:rsid w:val="00C43604"/>
    <w:rsid w:val="00C4361F"/>
    <w:rsid w:val="00C43D6C"/>
    <w:rsid w:val="00C44C38"/>
    <w:rsid w:val="00C45A3F"/>
    <w:rsid w:val="00C46228"/>
    <w:rsid w:val="00C47B3F"/>
    <w:rsid w:val="00C50070"/>
    <w:rsid w:val="00C52444"/>
    <w:rsid w:val="00C52799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2CB0"/>
    <w:rsid w:val="00C634D4"/>
    <w:rsid w:val="00C64546"/>
    <w:rsid w:val="00C648AC"/>
    <w:rsid w:val="00C65131"/>
    <w:rsid w:val="00C6579C"/>
    <w:rsid w:val="00C66615"/>
    <w:rsid w:val="00C6759B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EF3"/>
    <w:rsid w:val="00C910E9"/>
    <w:rsid w:val="00C93857"/>
    <w:rsid w:val="00C93C88"/>
    <w:rsid w:val="00C93DA4"/>
    <w:rsid w:val="00C948FD"/>
    <w:rsid w:val="00C9791E"/>
    <w:rsid w:val="00CA0156"/>
    <w:rsid w:val="00CA0B4B"/>
    <w:rsid w:val="00CA1897"/>
    <w:rsid w:val="00CA1995"/>
    <w:rsid w:val="00CA233B"/>
    <w:rsid w:val="00CA3E6D"/>
    <w:rsid w:val="00CA4B83"/>
    <w:rsid w:val="00CA531A"/>
    <w:rsid w:val="00CA5B19"/>
    <w:rsid w:val="00CA6A05"/>
    <w:rsid w:val="00CA7003"/>
    <w:rsid w:val="00CB00E8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3E1C"/>
    <w:rsid w:val="00CC50BB"/>
    <w:rsid w:val="00CC77FF"/>
    <w:rsid w:val="00CC780F"/>
    <w:rsid w:val="00CC7E95"/>
    <w:rsid w:val="00CC7F9E"/>
    <w:rsid w:val="00CD02B7"/>
    <w:rsid w:val="00CD0E9E"/>
    <w:rsid w:val="00CD27F3"/>
    <w:rsid w:val="00CD2EC3"/>
    <w:rsid w:val="00CD39F8"/>
    <w:rsid w:val="00CD4A81"/>
    <w:rsid w:val="00CD4B24"/>
    <w:rsid w:val="00CD6F50"/>
    <w:rsid w:val="00CD799D"/>
    <w:rsid w:val="00CE034E"/>
    <w:rsid w:val="00CE14C8"/>
    <w:rsid w:val="00CE2556"/>
    <w:rsid w:val="00CE34A4"/>
    <w:rsid w:val="00CE682B"/>
    <w:rsid w:val="00CE73D7"/>
    <w:rsid w:val="00CE75A3"/>
    <w:rsid w:val="00CE7965"/>
    <w:rsid w:val="00CF0032"/>
    <w:rsid w:val="00CF1311"/>
    <w:rsid w:val="00CF19BF"/>
    <w:rsid w:val="00CF1BB6"/>
    <w:rsid w:val="00CF1C2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C3B"/>
    <w:rsid w:val="00D0487D"/>
    <w:rsid w:val="00D048B6"/>
    <w:rsid w:val="00D07514"/>
    <w:rsid w:val="00D10C55"/>
    <w:rsid w:val="00D12A81"/>
    <w:rsid w:val="00D12C49"/>
    <w:rsid w:val="00D1331A"/>
    <w:rsid w:val="00D1334E"/>
    <w:rsid w:val="00D133A7"/>
    <w:rsid w:val="00D1382A"/>
    <w:rsid w:val="00D1496F"/>
    <w:rsid w:val="00D1621C"/>
    <w:rsid w:val="00D20295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0C9F"/>
    <w:rsid w:val="00D42D99"/>
    <w:rsid w:val="00D4330C"/>
    <w:rsid w:val="00D4479E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6C25"/>
    <w:rsid w:val="00D579EB"/>
    <w:rsid w:val="00D614D5"/>
    <w:rsid w:val="00D6339A"/>
    <w:rsid w:val="00D64BFB"/>
    <w:rsid w:val="00D710EE"/>
    <w:rsid w:val="00D7132C"/>
    <w:rsid w:val="00D71368"/>
    <w:rsid w:val="00D71D18"/>
    <w:rsid w:val="00D72284"/>
    <w:rsid w:val="00D732DF"/>
    <w:rsid w:val="00D733BE"/>
    <w:rsid w:val="00D738BB"/>
    <w:rsid w:val="00D765CA"/>
    <w:rsid w:val="00D765DB"/>
    <w:rsid w:val="00D80624"/>
    <w:rsid w:val="00D80AF2"/>
    <w:rsid w:val="00D82F56"/>
    <w:rsid w:val="00D83241"/>
    <w:rsid w:val="00D841E6"/>
    <w:rsid w:val="00D84DCF"/>
    <w:rsid w:val="00D87131"/>
    <w:rsid w:val="00D9022E"/>
    <w:rsid w:val="00D902CA"/>
    <w:rsid w:val="00D93D2F"/>
    <w:rsid w:val="00D95193"/>
    <w:rsid w:val="00D95377"/>
    <w:rsid w:val="00D96E0E"/>
    <w:rsid w:val="00D96FF5"/>
    <w:rsid w:val="00D97986"/>
    <w:rsid w:val="00DA1289"/>
    <w:rsid w:val="00DA2184"/>
    <w:rsid w:val="00DA29D5"/>
    <w:rsid w:val="00DA2AA6"/>
    <w:rsid w:val="00DA2C6A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322D"/>
    <w:rsid w:val="00DB38B6"/>
    <w:rsid w:val="00DB42ED"/>
    <w:rsid w:val="00DB4D35"/>
    <w:rsid w:val="00DB5B57"/>
    <w:rsid w:val="00DB6FED"/>
    <w:rsid w:val="00DC05E2"/>
    <w:rsid w:val="00DC0A84"/>
    <w:rsid w:val="00DC0A91"/>
    <w:rsid w:val="00DC1357"/>
    <w:rsid w:val="00DC18E1"/>
    <w:rsid w:val="00DC3BE6"/>
    <w:rsid w:val="00DC3C9F"/>
    <w:rsid w:val="00DC4247"/>
    <w:rsid w:val="00DC4383"/>
    <w:rsid w:val="00DC4A42"/>
    <w:rsid w:val="00DC5335"/>
    <w:rsid w:val="00DC66C7"/>
    <w:rsid w:val="00DC7A6A"/>
    <w:rsid w:val="00DC7E89"/>
    <w:rsid w:val="00DD0CBA"/>
    <w:rsid w:val="00DD1FA5"/>
    <w:rsid w:val="00DD2131"/>
    <w:rsid w:val="00DD2B73"/>
    <w:rsid w:val="00DD47B2"/>
    <w:rsid w:val="00DD5B62"/>
    <w:rsid w:val="00DD5DEE"/>
    <w:rsid w:val="00DD6A08"/>
    <w:rsid w:val="00DE1873"/>
    <w:rsid w:val="00DE2B7E"/>
    <w:rsid w:val="00DE325F"/>
    <w:rsid w:val="00DE4468"/>
    <w:rsid w:val="00DE4850"/>
    <w:rsid w:val="00DE4D23"/>
    <w:rsid w:val="00DE4FE3"/>
    <w:rsid w:val="00DE55A3"/>
    <w:rsid w:val="00DE7993"/>
    <w:rsid w:val="00DF1A53"/>
    <w:rsid w:val="00DF2E05"/>
    <w:rsid w:val="00DF54A8"/>
    <w:rsid w:val="00DF65BD"/>
    <w:rsid w:val="00DF6B43"/>
    <w:rsid w:val="00DF6E9D"/>
    <w:rsid w:val="00DF7AE0"/>
    <w:rsid w:val="00E01BFB"/>
    <w:rsid w:val="00E01E30"/>
    <w:rsid w:val="00E03E16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0DCB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5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0B05"/>
    <w:rsid w:val="00E311F4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70F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CA3"/>
    <w:rsid w:val="00E57A9C"/>
    <w:rsid w:val="00E57CA8"/>
    <w:rsid w:val="00E60682"/>
    <w:rsid w:val="00E60C60"/>
    <w:rsid w:val="00E615B4"/>
    <w:rsid w:val="00E62109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4F94"/>
    <w:rsid w:val="00E75C05"/>
    <w:rsid w:val="00E767EE"/>
    <w:rsid w:val="00E7788F"/>
    <w:rsid w:val="00E81533"/>
    <w:rsid w:val="00E82993"/>
    <w:rsid w:val="00E82A83"/>
    <w:rsid w:val="00E8347A"/>
    <w:rsid w:val="00E8348F"/>
    <w:rsid w:val="00E84E20"/>
    <w:rsid w:val="00E8578D"/>
    <w:rsid w:val="00E879AF"/>
    <w:rsid w:val="00E91093"/>
    <w:rsid w:val="00E91498"/>
    <w:rsid w:val="00E91691"/>
    <w:rsid w:val="00E92C8C"/>
    <w:rsid w:val="00E94931"/>
    <w:rsid w:val="00E958DD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63C5"/>
    <w:rsid w:val="00EB64F8"/>
    <w:rsid w:val="00EB7363"/>
    <w:rsid w:val="00EB7E3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733"/>
    <w:rsid w:val="00ED129B"/>
    <w:rsid w:val="00ED23D8"/>
    <w:rsid w:val="00ED2DEC"/>
    <w:rsid w:val="00ED4D6D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3A1"/>
    <w:rsid w:val="00F01F2A"/>
    <w:rsid w:val="00F02431"/>
    <w:rsid w:val="00F02727"/>
    <w:rsid w:val="00F0379C"/>
    <w:rsid w:val="00F03889"/>
    <w:rsid w:val="00F054E5"/>
    <w:rsid w:val="00F06064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A24"/>
    <w:rsid w:val="00F16B11"/>
    <w:rsid w:val="00F170D8"/>
    <w:rsid w:val="00F20241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25A"/>
    <w:rsid w:val="00F35355"/>
    <w:rsid w:val="00F358B2"/>
    <w:rsid w:val="00F363EA"/>
    <w:rsid w:val="00F36872"/>
    <w:rsid w:val="00F36E18"/>
    <w:rsid w:val="00F40B63"/>
    <w:rsid w:val="00F41740"/>
    <w:rsid w:val="00F429BE"/>
    <w:rsid w:val="00F44431"/>
    <w:rsid w:val="00F44AF0"/>
    <w:rsid w:val="00F44BFB"/>
    <w:rsid w:val="00F45049"/>
    <w:rsid w:val="00F46295"/>
    <w:rsid w:val="00F4677B"/>
    <w:rsid w:val="00F51C3D"/>
    <w:rsid w:val="00F51F96"/>
    <w:rsid w:val="00F52BF4"/>
    <w:rsid w:val="00F53417"/>
    <w:rsid w:val="00F5402C"/>
    <w:rsid w:val="00F549D1"/>
    <w:rsid w:val="00F550D1"/>
    <w:rsid w:val="00F55732"/>
    <w:rsid w:val="00F55896"/>
    <w:rsid w:val="00F55950"/>
    <w:rsid w:val="00F566A0"/>
    <w:rsid w:val="00F56BB9"/>
    <w:rsid w:val="00F56F6F"/>
    <w:rsid w:val="00F5709A"/>
    <w:rsid w:val="00F61070"/>
    <w:rsid w:val="00F62FE9"/>
    <w:rsid w:val="00F64B9B"/>
    <w:rsid w:val="00F65A1B"/>
    <w:rsid w:val="00F65C25"/>
    <w:rsid w:val="00F66C8A"/>
    <w:rsid w:val="00F67522"/>
    <w:rsid w:val="00F67578"/>
    <w:rsid w:val="00F67C3F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3C94"/>
    <w:rsid w:val="00FA43EE"/>
    <w:rsid w:val="00FA6A10"/>
    <w:rsid w:val="00FA73F2"/>
    <w:rsid w:val="00FB0E95"/>
    <w:rsid w:val="00FB1849"/>
    <w:rsid w:val="00FB20E7"/>
    <w:rsid w:val="00FB2293"/>
    <w:rsid w:val="00FB5464"/>
    <w:rsid w:val="00FB6C2B"/>
    <w:rsid w:val="00FB6D54"/>
    <w:rsid w:val="00FC1B87"/>
    <w:rsid w:val="00FC2C86"/>
    <w:rsid w:val="00FC34C6"/>
    <w:rsid w:val="00FC35F1"/>
    <w:rsid w:val="00FC38EB"/>
    <w:rsid w:val="00FC4F8A"/>
    <w:rsid w:val="00FC647A"/>
    <w:rsid w:val="00FC74CA"/>
    <w:rsid w:val="00FD18E6"/>
    <w:rsid w:val="00FD1E9F"/>
    <w:rsid w:val="00FD2291"/>
    <w:rsid w:val="00FD298F"/>
    <w:rsid w:val="00FD33D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CE0806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E41059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4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3763079-9F16-4F71-A8BA-C34D15333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346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user3</cp:lastModifiedBy>
  <cp:revision>21</cp:revision>
  <cp:lastPrinted>2018-08-13T16:59:00Z</cp:lastPrinted>
  <dcterms:created xsi:type="dcterms:W3CDTF">2022-01-25T01:32:00Z</dcterms:created>
  <dcterms:modified xsi:type="dcterms:W3CDTF">2022-01-28T06:55:00Z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(3)wezTHcWawuU/1hckTPlvo6IiWvkWxR6XeoDiia+00d4qhEucM9pnmPtWUjh7LbejLFtM7f0n
kK0eYJM1uF0rjhF6C9c5+U+jOcFSCfXML2VMJSC0I6Ts8IeXfnZbgCaRrKYBdmxRBkyPRdwC
FwZWkO9iAfQZguh8oYdqf94NYz/kpO9X928cn95ibYX2JKfhnH+yoxXGvA4CHJV5v7FY4Q3l
WI2IGQNdIVr/6QcwHu</vt:lpwstr>
  </property>
  <property fmtid="{D5CDD505-2E9C-101B-9397-08002B2CF9AE}" pid="9" name="_2015_ms_pID_7253431">
    <vt:lpwstr>YDg8WT0leqvokwHe5Ir91pBdOZAdaNWHiD4NaRXRydsV4TeKwbktHa
1ZHkGeBAAlCLY8mwrxmwbm+bSVAOtIHUvXXx8WQLhD/5wJvMxWaGZ8yXuQ4achtVMZZ6NPPa
foKDmj7lLrjJSfu8XIp5NlvSWW/k4NXiOE8nynriwH8WCXBO2U3cBmo8OzabAR6eEk1sROfF
E3HY3G9fHfYyLU2KNzQp5dGYbvKyXnneUv+n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1635414826</vt:lpwstr>
  </property>
</Properties>
</file>